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C643D" w:rsidRDefault="00000000">
      <w:pPr>
        <w:widowControl/>
        <w:shd w:val="clear" w:color="auto" w:fill="FFFFFF"/>
        <w:wordWrap w:val="0"/>
        <w:ind w:firstLineChars="300" w:firstLine="960"/>
        <w:jc w:val="right"/>
        <w:rPr>
          <w:rFonts w:ascii="仿宋" w:eastAsia="仿宋" w:hAnsi="仿宋" w:cs="仿宋"/>
          <w:color w:val="000000"/>
          <w:sz w:val="32"/>
          <w:szCs w:val="32"/>
        </w:rPr>
      </w:pPr>
      <w:r>
        <w:rPr>
          <w:rFonts w:ascii="仿宋" w:eastAsia="仿宋" w:hAnsi="仿宋" w:cs="仿宋" w:hint="eastAsia"/>
          <w:color w:val="000000"/>
          <w:kern w:val="0"/>
          <w:sz w:val="32"/>
          <w:szCs w:val="32"/>
          <w:shd w:val="clear" w:color="auto" w:fill="FFFFFF"/>
          <w:lang w:bidi="ar"/>
        </w:rPr>
        <w:t xml:space="preserve"> </w:t>
      </w:r>
    </w:p>
    <w:p w:rsidR="008C643D" w:rsidRDefault="008C643D">
      <w:pPr>
        <w:widowControl/>
        <w:shd w:val="clear" w:color="auto" w:fill="FFFFFF"/>
        <w:spacing w:line="360" w:lineRule="atLeast"/>
        <w:jc w:val="right"/>
        <w:rPr>
          <w:rFonts w:ascii="宋体" w:hAnsi="宋体" w:cs="宋体"/>
          <w:szCs w:val="21"/>
        </w:rPr>
      </w:pPr>
    </w:p>
    <w:p w:rsidR="008C643D" w:rsidRDefault="00000000">
      <w:pPr>
        <w:jc w:val="center"/>
        <w:rPr>
          <w:rFonts w:ascii="宋体" w:hAnsi="宋体"/>
          <w:spacing w:val="60"/>
          <w:sz w:val="72"/>
          <w:szCs w:val="72"/>
        </w:rPr>
      </w:pPr>
      <w:r>
        <w:rPr>
          <w:rFonts w:ascii="宋体" w:hAnsi="宋体" w:hint="eastAsia"/>
          <w:spacing w:val="60"/>
          <w:sz w:val="72"/>
          <w:szCs w:val="72"/>
        </w:rPr>
        <w:t>攀岩社会体育指导员</w:t>
      </w:r>
    </w:p>
    <w:p w:rsidR="008C643D" w:rsidRDefault="00000000">
      <w:pPr>
        <w:jc w:val="center"/>
        <w:rPr>
          <w:rFonts w:ascii="宋体" w:hAnsi="宋体"/>
          <w:spacing w:val="60"/>
          <w:sz w:val="72"/>
          <w:szCs w:val="72"/>
        </w:rPr>
      </w:pPr>
      <w:r>
        <w:rPr>
          <w:rFonts w:ascii="宋体" w:hAnsi="宋体" w:hint="eastAsia"/>
          <w:spacing w:val="60"/>
          <w:sz w:val="72"/>
          <w:szCs w:val="72"/>
        </w:rPr>
        <w:t>国家职业技能鉴定</w:t>
      </w:r>
    </w:p>
    <w:p w:rsidR="008C643D" w:rsidRDefault="00000000">
      <w:pPr>
        <w:jc w:val="center"/>
        <w:rPr>
          <w:rFonts w:ascii="宋体" w:hAnsi="宋体"/>
          <w:spacing w:val="60"/>
          <w:sz w:val="72"/>
          <w:szCs w:val="72"/>
        </w:rPr>
      </w:pPr>
      <w:r>
        <w:rPr>
          <w:rFonts w:ascii="宋体" w:hAnsi="宋体" w:hint="eastAsia"/>
          <w:spacing w:val="60"/>
          <w:sz w:val="72"/>
          <w:szCs w:val="72"/>
        </w:rPr>
        <w:t>考核实施细则</w:t>
      </w:r>
    </w:p>
    <w:p w:rsidR="008C643D" w:rsidRDefault="00000000">
      <w:pPr>
        <w:jc w:val="center"/>
        <w:rPr>
          <w:rFonts w:ascii="宋体" w:hAnsi="宋体"/>
          <w:spacing w:val="60"/>
          <w:sz w:val="72"/>
          <w:szCs w:val="72"/>
        </w:rPr>
      </w:pPr>
      <w:r>
        <w:rPr>
          <w:rFonts w:ascii="宋体" w:hAnsi="宋体" w:hint="eastAsia"/>
          <w:spacing w:val="60"/>
          <w:sz w:val="72"/>
          <w:szCs w:val="72"/>
        </w:rPr>
        <w:t>（2022版）</w:t>
      </w:r>
    </w:p>
    <w:p w:rsidR="008C643D" w:rsidRDefault="008C643D">
      <w:pPr>
        <w:jc w:val="center"/>
        <w:rPr>
          <w:rFonts w:ascii="宋体" w:hAnsi="宋体"/>
          <w:b/>
          <w:sz w:val="84"/>
          <w:szCs w:val="84"/>
        </w:rPr>
      </w:pPr>
    </w:p>
    <w:p w:rsidR="008C643D" w:rsidRDefault="008C643D">
      <w:pPr>
        <w:jc w:val="center"/>
        <w:rPr>
          <w:rFonts w:ascii="宋体" w:hAnsi="宋体"/>
          <w:sz w:val="44"/>
        </w:rPr>
      </w:pPr>
    </w:p>
    <w:p w:rsidR="008C643D" w:rsidRDefault="008C643D">
      <w:pPr>
        <w:jc w:val="center"/>
        <w:rPr>
          <w:rFonts w:ascii="宋体" w:hAnsi="宋体"/>
          <w:sz w:val="44"/>
        </w:rPr>
      </w:pPr>
    </w:p>
    <w:p w:rsidR="008C643D" w:rsidRDefault="008C643D">
      <w:pPr>
        <w:jc w:val="center"/>
        <w:rPr>
          <w:rFonts w:ascii="宋体" w:hAnsi="宋体"/>
          <w:sz w:val="44"/>
        </w:rPr>
      </w:pPr>
    </w:p>
    <w:p w:rsidR="008C643D" w:rsidRDefault="008C643D">
      <w:pPr>
        <w:jc w:val="center"/>
        <w:rPr>
          <w:rFonts w:ascii="宋体" w:hAnsi="宋体"/>
          <w:sz w:val="44"/>
        </w:rPr>
      </w:pPr>
    </w:p>
    <w:p w:rsidR="008C643D" w:rsidRDefault="008C643D">
      <w:pPr>
        <w:jc w:val="center"/>
        <w:rPr>
          <w:rFonts w:ascii="宋体" w:hAnsi="宋体"/>
          <w:sz w:val="44"/>
        </w:rPr>
      </w:pPr>
    </w:p>
    <w:p w:rsidR="008C643D" w:rsidRDefault="008C643D">
      <w:pPr>
        <w:jc w:val="center"/>
        <w:rPr>
          <w:rFonts w:ascii="宋体" w:hAnsi="宋体"/>
          <w:sz w:val="44"/>
        </w:rPr>
      </w:pPr>
    </w:p>
    <w:p w:rsidR="008C643D" w:rsidRDefault="008C643D">
      <w:pPr>
        <w:jc w:val="center"/>
        <w:rPr>
          <w:rFonts w:ascii="宋体" w:hAnsi="宋体"/>
          <w:sz w:val="44"/>
        </w:rPr>
      </w:pPr>
    </w:p>
    <w:p w:rsidR="008C643D" w:rsidRDefault="008C643D">
      <w:pPr>
        <w:rPr>
          <w:rFonts w:ascii="宋体" w:hAnsi="宋体"/>
          <w:sz w:val="44"/>
        </w:rPr>
      </w:pPr>
    </w:p>
    <w:p w:rsidR="008C643D" w:rsidRDefault="008C643D">
      <w:pPr>
        <w:jc w:val="center"/>
        <w:rPr>
          <w:rFonts w:ascii="宋体" w:hAnsi="宋体"/>
          <w:sz w:val="44"/>
        </w:rPr>
      </w:pPr>
    </w:p>
    <w:p w:rsidR="008C643D" w:rsidRDefault="00000000">
      <w:pPr>
        <w:jc w:val="center"/>
        <w:rPr>
          <w:rFonts w:ascii="宋体" w:hAnsi="宋体"/>
          <w:sz w:val="44"/>
        </w:rPr>
      </w:pPr>
      <w:r>
        <w:rPr>
          <w:rFonts w:ascii="宋体" w:hAnsi="宋体" w:hint="eastAsia"/>
          <w:sz w:val="44"/>
        </w:rPr>
        <w:t>国家体育总局职业技能鉴定指导中心</w:t>
      </w:r>
    </w:p>
    <w:p w:rsidR="008C643D" w:rsidRDefault="00000000">
      <w:pPr>
        <w:jc w:val="center"/>
        <w:rPr>
          <w:rFonts w:ascii="宋体" w:hAnsi="宋体"/>
          <w:sz w:val="44"/>
        </w:rPr>
      </w:pPr>
      <w:r>
        <w:rPr>
          <w:rFonts w:ascii="宋体" w:hAnsi="宋体" w:hint="eastAsia"/>
          <w:sz w:val="44"/>
        </w:rPr>
        <w:t>中国登山协会</w:t>
      </w:r>
    </w:p>
    <w:p w:rsidR="008C643D" w:rsidRDefault="00000000">
      <w:pPr>
        <w:jc w:val="center"/>
        <w:rPr>
          <w:rFonts w:ascii="宋体" w:hAnsi="宋体" w:cs="华文新魏"/>
          <w:sz w:val="44"/>
        </w:rPr>
      </w:pPr>
      <w:r>
        <w:rPr>
          <w:rFonts w:ascii="宋体" w:hAnsi="宋体" w:hint="eastAsia"/>
          <w:sz w:val="44"/>
        </w:rPr>
        <w:t>202</w:t>
      </w:r>
      <w:r>
        <w:rPr>
          <w:rFonts w:ascii="宋体" w:hAnsi="宋体"/>
          <w:sz w:val="44"/>
        </w:rPr>
        <w:t>2</w:t>
      </w:r>
      <w:r>
        <w:rPr>
          <w:rFonts w:ascii="宋体" w:hAnsi="宋体" w:cs="华文新魏" w:hint="eastAsia"/>
          <w:sz w:val="44"/>
        </w:rPr>
        <w:t>年6月</w:t>
      </w:r>
    </w:p>
    <w:p w:rsidR="008C643D" w:rsidRDefault="008C643D">
      <w:pPr>
        <w:widowControl/>
        <w:spacing w:line="360" w:lineRule="auto"/>
        <w:jc w:val="center"/>
        <w:rPr>
          <w:rFonts w:ascii="宋体" w:hAnsi="宋体"/>
          <w:bCs/>
          <w:snapToGrid w:val="0"/>
          <w:color w:val="000000"/>
          <w:kern w:val="0"/>
          <w:sz w:val="44"/>
          <w:szCs w:val="44"/>
        </w:rPr>
        <w:sectPr w:rsidR="008C643D">
          <w:headerReference w:type="default" r:id="rId8"/>
          <w:pgSz w:w="11906" w:h="16838"/>
          <w:pgMar w:top="1417" w:right="1417" w:bottom="1361" w:left="1417" w:header="851" w:footer="992" w:gutter="0"/>
          <w:pgNumType w:start="1"/>
          <w:cols w:space="720"/>
          <w:docGrid w:type="lines" w:linePitch="312"/>
        </w:sectPr>
      </w:pPr>
      <w:bookmarkStart w:id="0" w:name="_Toc19964"/>
      <w:bookmarkStart w:id="1" w:name="_Toc3543"/>
    </w:p>
    <w:tbl>
      <w:tblPr>
        <w:tblW w:w="10174" w:type="dxa"/>
        <w:tblBorders>
          <w:lef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0"/>
      </w:tblGrid>
      <w:tr w:rsidR="008C643D">
        <w:trPr>
          <w:trHeight w:val="1498"/>
        </w:trPr>
        <w:tc>
          <w:tcPr>
            <w:tcW w:w="1384" w:type="dxa"/>
          </w:tcPr>
          <w:p w:rsidR="008C643D" w:rsidRDefault="00000000">
            <w:pPr>
              <w:widowControl/>
              <w:spacing w:line="360" w:lineRule="auto"/>
              <w:jc w:val="center"/>
              <w:rPr>
                <w:rFonts w:ascii="宋体" w:hAnsi="宋体"/>
                <w:bCs/>
                <w:snapToGrid w:val="0"/>
                <w:color w:val="000000"/>
                <w:kern w:val="0"/>
                <w:sz w:val="44"/>
                <w:szCs w:val="44"/>
              </w:rPr>
            </w:pPr>
            <w:r>
              <w:rPr>
                <w:rFonts w:ascii="宋体" w:hAnsi="宋体" w:hint="eastAsia"/>
                <w:bCs/>
                <w:noProof/>
                <w:color w:val="000000"/>
                <w:kern w:val="0"/>
                <w:sz w:val="44"/>
                <w:szCs w:val="44"/>
              </w:rPr>
              <w:lastRenderedPageBreak/>
              <mc:AlternateContent>
                <mc:Choice Requires="wps">
                  <w:drawing>
                    <wp:anchor distT="0" distB="0" distL="114300" distR="114300" simplePos="0" relativeHeight="251657728" behindDoc="0" locked="0" layoutInCell="1" allowOverlap="1">
                      <wp:simplePos x="0" y="0"/>
                      <wp:positionH relativeFrom="column">
                        <wp:posOffset>-114935</wp:posOffset>
                      </wp:positionH>
                      <wp:positionV relativeFrom="paragraph">
                        <wp:posOffset>19050</wp:posOffset>
                      </wp:positionV>
                      <wp:extent cx="1210945" cy="734060"/>
                      <wp:effectExtent l="0" t="6350" r="0" b="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734060"/>
                              </a:xfrm>
                              <a:prstGeom prst="rect">
                                <a:avLst/>
                              </a:prstGeom>
                              <a:solidFill>
                                <a:srgbClr val="FFFFFF">
                                  <a:alpha val="0"/>
                                </a:srgbClr>
                              </a:solidFill>
                              <a:ln>
                                <a:noFill/>
                              </a:ln>
                            </wps:spPr>
                            <wps:txbx>
                              <w:txbxContent>
                                <w:p w:rsidR="008C643D" w:rsidRDefault="00000000">
                                  <w:pPr>
                                    <w:rPr>
                                      <w:sz w:val="32"/>
                                      <w:szCs w:val="32"/>
                                    </w:rPr>
                                  </w:pPr>
                                  <w:r>
                                    <w:rPr>
                                      <w:rFonts w:ascii="Forte" w:hAnsi="Forte" w:hint="eastAsia"/>
                                      <w:sz w:val="52"/>
                                      <w:szCs w:val="52"/>
                                    </w:rPr>
                                    <w:t>C</w:t>
                                  </w:r>
                                  <w:r>
                                    <w:rPr>
                                      <w:rFonts w:cs="Calibri" w:hint="eastAsia"/>
                                      <w:i/>
                                      <w:sz w:val="32"/>
                                      <w:szCs w:val="32"/>
                                    </w:rPr>
                                    <w:t>ontents</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05pt;margin-top:1.5pt;width:95.35pt;height:57.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" stroked="f">
                      <v:fill opacity="0"/>
                      <v:textbox>
                        <w:txbxContent>
                          <w:p w:rsidR="008C643D" w:rsidRDefault="00000000">
                            <w:pPr>
                              <w:rPr>
                                <w:sz w:val="32"/>
                                <w:szCs w:val="32"/>
                              </w:rPr>
                            </w:pPr>
                            <w:r>
                              <w:rPr>
                                <w:rFonts w:ascii="Forte" w:hAnsi="Forte" w:hint="eastAsia"/>
                                <w:sz w:val="52"/>
                                <w:szCs w:val="52"/>
                              </w:rPr>
                              <w:t>C</w:t>
                            </w:r>
                            <w:r>
                              <w:rPr>
                                <w:rFonts w:cs="Calibri" w:hint="eastAsia"/>
                                <w:i/>
                                <w:sz w:val="32"/>
                                <w:szCs w:val="32"/>
                              </w:rPr>
                              <w:t>ontents</w:t>
                            </w:r>
                          </w:p>
                        </w:txbxContent>
                      </v:textbox>
                    </v:shape>
                  </w:pict>
                </mc:Fallback>
              </mc:AlternateContent>
            </w:r>
            <w:r>
              <w:rPr>
                <w:rFonts w:ascii="宋体" w:hAnsi="宋体" w:hint="eastAsia"/>
                <w:bCs/>
                <w:noProof/>
                <w:color w:val="000000"/>
                <w:kern w:val="0"/>
                <w:sz w:val="44"/>
                <w:szCs w:val="44"/>
              </w:rPr>
              <mc:AlternateContent>
                <mc:Choice Requires="wps">
                  <w:drawing>
                    <wp:anchor distT="0" distB="0" distL="114300" distR="114300" simplePos="0" relativeHeight="251658752" behindDoc="0" locked="0" layoutInCell="1" allowOverlap="1">
                      <wp:simplePos x="0" y="0"/>
                      <wp:positionH relativeFrom="column">
                        <wp:posOffset>480695</wp:posOffset>
                      </wp:positionH>
                      <wp:positionV relativeFrom="paragraph">
                        <wp:posOffset>-195580</wp:posOffset>
                      </wp:positionV>
                      <wp:extent cx="823595" cy="485140"/>
                      <wp:effectExtent l="0" t="0" r="3810" b="254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85140"/>
                              </a:xfrm>
                              <a:prstGeom prst="rect">
                                <a:avLst/>
                              </a:prstGeom>
                              <a:solidFill>
                                <a:srgbClr val="FFFFFF">
                                  <a:alpha val="0"/>
                                </a:srgbClr>
                              </a:solidFill>
                              <a:ln>
                                <a:noFill/>
                              </a:ln>
                            </wps:spPr>
                            <wps:txbx>
                              <w:txbxContent>
                                <w:p w:rsidR="008C643D" w:rsidRDefault="00000000">
                                  <w:pPr>
                                    <w:rPr>
                                      <w:sz w:val="36"/>
                                      <w:szCs w:val="36"/>
                                    </w:rPr>
                                  </w:pPr>
                                  <w:r>
                                    <w:rPr>
                                      <w:rFonts w:hint="eastAsia"/>
                                      <w:sz w:val="36"/>
                                      <w:szCs w:val="36"/>
                                    </w:rPr>
                                    <w:t>目录</w:t>
                                  </w:r>
                                </w:p>
                              </w:txbxContent>
                            </wps:txbx>
                            <wps:bodyPr rot="0" vert="horz" wrap="square" lIns="91440" tIns="45720" rIns="91440" bIns="45720" anchor="t" anchorCtr="0" upright="1">
                              <a:noAutofit/>
                            </wps:bodyPr>
                          </wps:wsp>
                        </a:graphicData>
                      </a:graphic>
                    </wp:anchor>
                  </w:drawing>
                </mc:Choice>
                <mc:Fallback>
                  <w:pict>
                    <v:shape id="文本框 3" o:spid="_x0000_s1027" type="#_x0000_t202" style="position:absolute;left:0;text-align:left;margin-left:37.85pt;margin-top:-15.4pt;width:64.85pt;height:38.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" stroked="f">
                      <v:fill opacity="0"/>
                      <v:textbox>
                        <w:txbxContent>
                          <w:p w:rsidR="008C643D" w:rsidRDefault="00000000">
                            <w:pPr>
                              <w:rPr>
                                <w:sz w:val="36"/>
                                <w:szCs w:val="36"/>
                              </w:rPr>
                            </w:pPr>
                            <w:r>
                              <w:rPr>
                                <w:rFonts w:hint="eastAsia"/>
                                <w:sz w:val="36"/>
                                <w:szCs w:val="36"/>
                              </w:rPr>
                              <w:t>目录</w:t>
                            </w:r>
                          </w:p>
                        </w:txbxContent>
                      </v:textbox>
                    </v:shape>
                  </w:pict>
                </mc:Fallback>
              </mc:AlternateContent>
            </w:r>
            <w:r>
              <w:rPr>
                <w:rFonts w:ascii="宋体" w:hAnsi="宋体" w:hint="eastAsia"/>
                <w:bCs/>
                <w:noProof/>
                <w:color w:val="000000"/>
                <w:kern w:val="0"/>
                <w:sz w:val="44"/>
                <w:szCs w:val="44"/>
              </w:rPr>
              <mc:AlternateContent>
                <mc:Choice Requires="wpg">
                  <w:drawing>
                    <wp:anchor distT="0" distB="0" distL="114300" distR="114300" simplePos="0" relativeHeight="251656704" behindDoc="0" locked="0" layoutInCell="1" allowOverlap="1">
                      <wp:simplePos x="0" y="0"/>
                      <wp:positionH relativeFrom="column">
                        <wp:posOffset>-42545</wp:posOffset>
                      </wp:positionH>
                      <wp:positionV relativeFrom="paragraph">
                        <wp:posOffset>19050</wp:posOffset>
                      </wp:positionV>
                      <wp:extent cx="711200" cy="795020"/>
                      <wp:effectExtent l="0" t="6350" r="17145" b="11430"/>
                      <wp:wrapNone/>
                      <wp:docPr id="1" name="组合 4"/>
                      <wp:cNvGraphicFramePr/>
                      <a:graphic xmlns:a="http://schemas.openxmlformats.org/drawingml/2006/main">
                        <a:graphicData uri="http://schemas.microsoft.com/office/word/2010/wordprocessingGroup">
                          <wpg:wgp>
                            <wpg:cNvGrpSpPr/>
                            <wpg:grpSpPr>
                              <a:xfrm>
                                <a:off x="0" y="0"/>
                                <a:ext cx="711200" cy="795020"/>
                                <a:chOff x="0" y="0"/>
                                <a:chExt cx="1120" cy="1252"/>
                              </a:xfrm>
                            </wpg:grpSpPr>
                            <wps:wsp>
                              <wps:cNvPr id="2" name="椭圆 5"/>
                              <wps:cNvSpPr>
                                <a:spLocks noChangeArrowheads="1"/>
                              </wps:cNvSpPr>
                              <wps:spPr bwMode="auto">
                                <a:xfrm>
                                  <a:off x="0" y="0"/>
                                  <a:ext cx="1120" cy="1252"/>
                                </a:xfrm>
                                <a:prstGeom prst="ellipse">
                                  <a:avLst/>
                                </a:prstGeom>
                                <a:gradFill rotWithShape="1">
                                  <a:gsLst>
                                    <a:gs pos="0">
                                      <a:srgbClr val="C4BC96"/>
                                    </a:gs>
                                    <a:gs pos="100000">
                                      <a:srgbClr val="C4BC96">
                                        <a:gamma/>
                                        <a:shade val="46275"/>
                                        <a:invGamma/>
                                      </a:srgbClr>
                                    </a:gs>
                                  </a:gsLst>
                                  <a:lin ang="5400000" scaled="1"/>
                                </a:gradFill>
                                <a:ln w="9525">
                                  <a:solidFill>
                                    <a:srgbClr val="000000"/>
                                  </a:solidFill>
                                  <a:round/>
                                </a:ln>
                              </wps:spPr>
                              <wps:bodyPr rot="0" vert="horz" wrap="square" lIns="91440" tIns="45720" rIns="91440" bIns="45720" anchor="t" anchorCtr="0" upright="1">
                                <a:noAutofit/>
                              </wps:bodyPr>
                            </wps:wsp>
                            <wps:wsp>
                              <wps:cNvPr id="3" name="椭圆 6"/>
                              <wps:cNvSpPr>
                                <a:spLocks noChangeArrowheads="1"/>
                              </wps:cNvSpPr>
                              <wps:spPr bwMode="auto">
                                <a:xfrm>
                                  <a:off x="227" y="240"/>
                                  <a:ext cx="662" cy="748"/>
                                </a:xfrm>
                                <a:prstGeom prst="ellipse">
                                  <a:avLst/>
                                </a:prstGeom>
                                <a:gradFill rotWithShape="1">
                                  <a:gsLst>
                                    <a:gs pos="0">
                                      <a:srgbClr val="DDD8C2"/>
                                    </a:gs>
                                    <a:gs pos="100000">
                                      <a:srgbClr val="DDD8C2">
                                        <a:gamma/>
                                        <a:shade val="46275"/>
                                        <a:invGamma/>
                                      </a:srgbClr>
                                    </a:gs>
                                  </a:gsLst>
                                  <a:lin ang="5400000" scaled="1"/>
                                </a:grad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组合 4" o:spid="_x0000_s1026" o:spt="203" style="position:absolute;left:0pt;margin-left:-3.35pt;margin-top:1.5pt;height:62.6pt;width:56pt;z-index:251657216;mso-width-relative:page;mso-height-relative:page;" coordsize="1120,1252" o:gfxdata="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ePbePYAAAACAEAAA8AAAAAAAAAAQAgAAAAIgAAAGRycy9kb3ducmV2Lnht&#10;bFBLAQIUABQAAAAIAIdO4kBaU51iFgMAAEUJAAAOAAAAAAAAAAEAIAAAACcBAABkcnMvZTJvRG9j&#10;LnhtbFBLBQYAAAAABgAGAFkBAACvBgAAAAA=&#10;">
                      <o:lock v:ext="edit" aspectratio="f"/>
                      <v:shape id="椭圆 5" o:spid="_x0000_s1026" o:spt="3" type="#_x0000_t3" style="position:absolute;left:0;top:0;height:1252;width:1120;" fillcolor="#C4BC96" filled="t" stroked="t" coordsize="21600,21600" o:gfxdata="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fvOi5AAAA2gAA&#10;AA8AAAAAAAAAAQAgAAAAIgAAAGRycy9kb3ducmV2LnhtbFBLAQIUABQAAAAIAIdO4kAzLwWeOwAA&#10;ADkAAAAQAAAAAAAAAAEAIAAAAAgBAABkcnMvc2hhcGV4bWwueG1sUEsFBgAAAAAGAAYAWwEAALID&#10;AAAAAA==&#10;">
                        <v:fill type="gradient" on="t" color2="#5B5745" focus="100%" focussize="0,0" rotate="t"/>
                        <v:stroke color="#000000" joinstyle="round"/>
                        <v:imagedata o:title=""/>
                        <o:lock v:ext="edit" aspectratio="f"/>
                      </v:shape>
                      <v:shape id="椭圆 6" o:spid="_x0000_s1026" o:spt="3" type="#_x0000_t3" style="position:absolute;left:227;top:240;height:748;width:662;" fillcolor="#DDD8C2" filled="t" stroked="t" coordsize="21600,21600" o:gfxdata="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mP1L4A&#10;AADaAAAADwAAAAAAAAABACAAAAAiAAAAZHJzL2Rvd25yZXYueG1sUEsBAhQAFAAAAAgAh07iQDMv&#10;BZ47AAAAOQAAABAAAAAAAAAAAQAgAAAADQEAAGRycy9zaGFwZXhtbC54bWxQSwUGAAAAAAYABgBb&#10;AQAAtwMAAAAA&#10;">
                        <v:fill type="gradient" on="t" color2="#66645A" focus="100%" focussize="0,0" rotate="t"/>
                        <v:stroke color="#000000" joinstyle="round"/>
                        <v:imagedata o:title=""/>
                        <o:lock v:ext="edit" aspectratio="f"/>
                      </v:shape>
                    </v:group>
                  </w:pict>
                </mc:Fallback>
              </mc:AlternateContent>
            </w:r>
          </w:p>
        </w:tc>
        <w:tc>
          <w:tcPr>
            <w:tcW w:w="8790" w:type="dxa"/>
          </w:tcPr>
          <w:p w:rsidR="008C643D" w:rsidRDefault="008C643D">
            <w:pPr>
              <w:pStyle w:val="WPSOffice1"/>
              <w:tabs>
                <w:tab w:val="right" w:leader="dot" w:pos="8574"/>
              </w:tabs>
            </w:pPr>
          </w:p>
          <w:p w:rsidR="008C643D" w:rsidRDefault="008C643D">
            <w:pPr>
              <w:pStyle w:val="WPSOffice1"/>
              <w:tabs>
                <w:tab w:val="right" w:leader="dot" w:pos="8574"/>
              </w:tabs>
            </w:pPr>
          </w:p>
          <w:p w:rsidR="008C643D" w:rsidRDefault="008C643D">
            <w:pPr>
              <w:pStyle w:val="WPSOffice1"/>
              <w:tabs>
                <w:tab w:val="right" w:leader="dot" w:pos="8574"/>
              </w:tabs>
            </w:pPr>
          </w:p>
          <w:p w:rsidR="008C643D" w:rsidRDefault="00000000">
            <w:pPr>
              <w:pStyle w:val="WPSOffice1"/>
              <w:tabs>
                <w:tab w:val="right" w:leader="dot" w:pos="8574"/>
              </w:tabs>
              <w:spacing w:line="360" w:lineRule="auto"/>
              <w:rPr>
                <w:b/>
                <w:bCs/>
              </w:rPr>
            </w:pPr>
            <w:r>
              <w:fldChar w:fldCharType="begin"/>
            </w:r>
            <w:r>
              <w:instrText xml:space="preserve">TOC \o "1-3" \h \u </w:instrText>
            </w:r>
            <w:r>
              <w:fldChar w:fldCharType="separate"/>
            </w:r>
            <w:hyperlink w:anchor="_Toc16779" w:history="1">
              <w:r>
                <w:rPr>
                  <w:rFonts w:hint="eastAsia"/>
                  <w:b/>
                  <w:bCs/>
                  <w:szCs w:val="36"/>
                </w:rPr>
                <w:t>一、攀岩指导员职业技能鉴定总体要求</w:t>
              </w:r>
              <w:r>
                <w:rPr>
                  <w:b/>
                  <w:bCs/>
                </w:rPr>
                <w:tab/>
              </w:r>
              <w:r>
                <w:rPr>
                  <w:b/>
                  <w:bCs/>
                </w:rPr>
                <w:fldChar w:fldCharType="begin"/>
              </w:r>
              <w:r>
                <w:rPr>
                  <w:b/>
                  <w:bCs/>
                </w:rPr>
                <w:instrText xml:space="preserve"> PAGEREF _Toc16779 \h </w:instrText>
              </w:r>
              <w:r>
                <w:rPr>
                  <w:b/>
                  <w:bCs/>
                </w:rPr>
              </w:r>
              <w:r>
                <w:rPr>
                  <w:b/>
                  <w:bCs/>
                </w:rPr>
                <w:fldChar w:fldCharType="separate"/>
              </w:r>
              <w:r>
                <w:rPr>
                  <w:b/>
                  <w:bCs/>
                </w:rPr>
                <w:t>1</w:t>
              </w:r>
              <w:r>
                <w:rPr>
                  <w:b/>
                  <w:bCs/>
                </w:rPr>
                <w:fldChar w:fldCharType="end"/>
              </w:r>
            </w:hyperlink>
          </w:p>
          <w:p w:rsidR="008C643D" w:rsidRDefault="00000000">
            <w:pPr>
              <w:pStyle w:val="WPSOffice2"/>
              <w:tabs>
                <w:tab w:val="right" w:leader="dot" w:pos="8574"/>
              </w:tabs>
              <w:spacing w:line="360" w:lineRule="auto"/>
              <w:ind w:left="420"/>
            </w:pPr>
            <w:hyperlink w:anchor="_Toc10593" w:history="1">
              <w:r>
                <w:rPr>
                  <w:rFonts w:hint="eastAsia"/>
                </w:rPr>
                <w:t>（一）适用对象</w:t>
              </w:r>
              <w:r>
                <w:tab/>
              </w:r>
            </w:hyperlink>
          </w:p>
          <w:p w:rsidR="008C643D" w:rsidRDefault="00000000">
            <w:pPr>
              <w:pStyle w:val="WPSOffice2"/>
              <w:tabs>
                <w:tab w:val="right" w:leader="dot" w:pos="8574"/>
              </w:tabs>
              <w:spacing w:line="360" w:lineRule="auto"/>
              <w:ind w:left="420"/>
            </w:pPr>
            <w:hyperlink w:anchor="_Toc5336" w:history="1">
              <w:r>
                <w:rPr>
                  <w:rFonts w:hint="eastAsia"/>
                </w:rPr>
                <w:t>（二）申报条件</w:t>
              </w:r>
              <w:r>
                <w:tab/>
              </w:r>
            </w:hyperlink>
          </w:p>
          <w:p w:rsidR="008C643D" w:rsidRDefault="00000000">
            <w:pPr>
              <w:pStyle w:val="WPSOffice2"/>
              <w:tabs>
                <w:tab w:val="right" w:leader="dot" w:pos="8574"/>
              </w:tabs>
              <w:spacing w:line="360" w:lineRule="auto"/>
              <w:ind w:left="420"/>
            </w:pPr>
            <w:hyperlink w:anchor="_Toc25529" w:history="1">
              <w:r>
                <w:rPr>
                  <w:rFonts w:hint="eastAsia"/>
                </w:rPr>
                <w:t>（三）考试方法及要求</w:t>
              </w:r>
              <w:r>
                <w:tab/>
              </w:r>
            </w:hyperlink>
          </w:p>
          <w:p w:rsidR="008C643D" w:rsidRDefault="00000000">
            <w:pPr>
              <w:pStyle w:val="WPSOffice2"/>
              <w:tabs>
                <w:tab w:val="right" w:leader="dot" w:pos="8574"/>
              </w:tabs>
              <w:spacing w:line="360" w:lineRule="auto"/>
              <w:ind w:left="420"/>
            </w:pPr>
            <w:hyperlink w:anchor="_Toc5302" w:history="1">
              <w:r>
                <w:rPr>
                  <w:rFonts w:hint="eastAsia"/>
                </w:rPr>
                <w:t>（四）考试方式</w:t>
              </w:r>
              <w:r>
                <w:tab/>
              </w:r>
            </w:hyperlink>
          </w:p>
          <w:p w:rsidR="008C643D" w:rsidRDefault="00000000">
            <w:pPr>
              <w:pStyle w:val="WPSOffice2"/>
              <w:tabs>
                <w:tab w:val="right" w:leader="dot" w:pos="8574"/>
              </w:tabs>
              <w:spacing w:line="360" w:lineRule="auto"/>
              <w:ind w:left="420"/>
            </w:pPr>
            <w:hyperlink w:anchor="_Toc29841" w:history="1">
              <w:r>
                <w:rPr>
                  <w:rFonts w:hint="eastAsia"/>
                </w:rPr>
                <w:t>（五）考试须知</w:t>
              </w:r>
              <w:r>
                <w:tab/>
              </w:r>
            </w:hyperlink>
          </w:p>
          <w:p w:rsidR="008C643D" w:rsidRDefault="00000000">
            <w:pPr>
              <w:pStyle w:val="WPSOffice1"/>
              <w:tabs>
                <w:tab w:val="right" w:leader="dot" w:pos="8574"/>
              </w:tabs>
              <w:spacing w:line="360" w:lineRule="auto"/>
              <w:rPr>
                <w:b/>
                <w:bCs/>
              </w:rPr>
            </w:pPr>
            <w:hyperlink w:anchor="_Toc22905" w:history="1">
              <w:r>
                <w:rPr>
                  <w:rFonts w:hint="eastAsia"/>
                  <w:b/>
                  <w:bCs/>
                </w:rPr>
                <w:t>二、各级别攀岩指导员实操考核内容</w:t>
              </w:r>
              <w:r>
                <w:rPr>
                  <w:b/>
                  <w:bCs/>
                </w:rPr>
                <w:tab/>
              </w:r>
              <w:r>
                <w:rPr>
                  <w:b/>
                  <w:bCs/>
                </w:rPr>
                <w:fldChar w:fldCharType="begin"/>
              </w:r>
              <w:r>
                <w:rPr>
                  <w:b/>
                  <w:bCs/>
                </w:rPr>
                <w:instrText xml:space="preserve"> PAGEREF _Toc22905 \h </w:instrText>
              </w:r>
              <w:r>
                <w:rPr>
                  <w:b/>
                  <w:bCs/>
                </w:rPr>
              </w:r>
              <w:r>
                <w:rPr>
                  <w:b/>
                  <w:bCs/>
                </w:rPr>
                <w:fldChar w:fldCharType="separate"/>
              </w:r>
              <w:r>
                <w:rPr>
                  <w:b/>
                  <w:bCs/>
                </w:rPr>
                <w:t>2</w:t>
              </w:r>
              <w:r>
                <w:rPr>
                  <w:b/>
                  <w:bCs/>
                </w:rPr>
                <w:fldChar w:fldCharType="end"/>
              </w:r>
            </w:hyperlink>
          </w:p>
          <w:p w:rsidR="008C643D" w:rsidRDefault="00000000">
            <w:pPr>
              <w:pStyle w:val="WPSOffice1"/>
              <w:tabs>
                <w:tab w:val="right" w:leader="dot" w:pos="8574"/>
              </w:tabs>
              <w:spacing w:line="360" w:lineRule="auto"/>
              <w:rPr>
                <w:b/>
                <w:bCs/>
              </w:rPr>
            </w:pPr>
            <w:hyperlink w:anchor="_Toc18055" w:history="1">
              <w:r>
                <w:rPr>
                  <w:rFonts w:hint="eastAsia"/>
                  <w:b/>
                  <w:bCs/>
                </w:rPr>
                <w:t>三、初级攀岩指导员技能考核实施细则</w:t>
              </w:r>
              <w:r>
                <w:rPr>
                  <w:b/>
                  <w:bCs/>
                </w:rPr>
                <w:tab/>
              </w:r>
              <w:r>
                <w:rPr>
                  <w:b/>
                  <w:bCs/>
                </w:rPr>
                <w:fldChar w:fldCharType="begin"/>
              </w:r>
              <w:r>
                <w:rPr>
                  <w:b/>
                  <w:bCs/>
                </w:rPr>
                <w:instrText xml:space="preserve"> PAGEREF _Toc18055 \h </w:instrText>
              </w:r>
              <w:r>
                <w:rPr>
                  <w:b/>
                  <w:bCs/>
                </w:rPr>
              </w:r>
              <w:r>
                <w:rPr>
                  <w:b/>
                  <w:bCs/>
                </w:rPr>
                <w:fldChar w:fldCharType="separate"/>
              </w:r>
              <w:r>
                <w:rPr>
                  <w:b/>
                  <w:bCs/>
                </w:rPr>
                <w:t>3</w:t>
              </w:r>
              <w:r>
                <w:rPr>
                  <w:b/>
                  <w:bCs/>
                </w:rPr>
                <w:fldChar w:fldCharType="end"/>
              </w:r>
            </w:hyperlink>
          </w:p>
          <w:p w:rsidR="008C643D" w:rsidRDefault="00000000">
            <w:pPr>
              <w:pStyle w:val="WPSOffice1"/>
              <w:tabs>
                <w:tab w:val="right" w:leader="dot" w:pos="8574"/>
              </w:tabs>
              <w:spacing w:line="360" w:lineRule="auto"/>
              <w:rPr>
                <w:b/>
                <w:bCs/>
              </w:rPr>
            </w:pPr>
            <w:hyperlink w:anchor="_Toc28794" w:history="1">
              <w:r>
                <w:rPr>
                  <w:rFonts w:hint="eastAsia"/>
                  <w:b/>
                  <w:bCs/>
                </w:rPr>
                <w:t>四、中级攀岩指导员技能考核实施细则</w:t>
              </w:r>
              <w:r>
                <w:rPr>
                  <w:b/>
                  <w:bCs/>
                </w:rPr>
                <w:tab/>
              </w:r>
              <w:r>
                <w:rPr>
                  <w:b/>
                  <w:bCs/>
                </w:rPr>
                <w:fldChar w:fldCharType="begin"/>
              </w:r>
              <w:r>
                <w:rPr>
                  <w:b/>
                  <w:bCs/>
                </w:rPr>
                <w:instrText xml:space="preserve"> PAGEREF _Toc28794 \h </w:instrText>
              </w:r>
              <w:r>
                <w:rPr>
                  <w:b/>
                  <w:bCs/>
                </w:rPr>
              </w:r>
              <w:r>
                <w:rPr>
                  <w:b/>
                  <w:bCs/>
                </w:rPr>
                <w:fldChar w:fldCharType="separate"/>
              </w:r>
              <w:r>
                <w:rPr>
                  <w:b/>
                  <w:bCs/>
                </w:rPr>
                <w:t>12</w:t>
              </w:r>
              <w:r>
                <w:rPr>
                  <w:b/>
                  <w:bCs/>
                </w:rPr>
                <w:fldChar w:fldCharType="end"/>
              </w:r>
            </w:hyperlink>
          </w:p>
          <w:p w:rsidR="008C643D" w:rsidRDefault="00000000">
            <w:pPr>
              <w:pStyle w:val="WPSOffice1"/>
              <w:tabs>
                <w:tab w:val="right" w:leader="dot" w:pos="8574"/>
              </w:tabs>
              <w:spacing w:line="360" w:lineRule="auto"/>
            </w:pPr>
            <w:hyperlink w:anchor="_Toc4602" w:history="1">
              <w:r>
                <w:rPr>
                  <w:rFonts w:hint="eastAsia"/>
                  <w:b/>
                  <w:bCs/>
                </w:rPr>
                <w:t>五、高级攀岩指导员技能考试实施细则</w:t>
              </w:r>
              <w:r>
                <w:rPr>
                  <w:b/>
                  <w:bCs/>
                </w:rPr>
                <w:tab/>
              </w:r>
              <w:r>
                <w:rPr>
                  <w:b/>
                  <w:bCs/>
                </w:rPr>
                <w:fldChar w:fldCharType="begin"/>
              </w:r>
              <w:r>
                <w:rPr>
                  <w:b/>
                  <w:bCs/>
                </w:rPr>
                <w:instrText xml:space="preserve"> PAGEREF _Toc4602 \h </w:instrText>
              </w:r>
              <w:r>
                <w:rPr>
                  <w:b/>
                  <w:bCs/>
                </w:rPr>
              </w:r>
              <w:r>
                <w:rPr>
                  <w:b/>
                  <w:bCs/>
                </w:rPr>
                <w:fldChar w:fldCharType="separate"/>
              </w:r>
              <w:r>
                <w:rPr>
                  <w:b/>
                  <w:bCs/>
                </w:rPr>
                <w:t>26</w:t>
              </w:r>
              <w:r>
                <w:rPr>
                  <w:b/>
                  <w:bCs/>
                </w:rPr>
                <w:fldChar w:fldCharType="end"/>
              </w:r>
            </w:hyperlink>
          </w:p>
          <w:p w:rsidR="008C643D" w:rsidRDefault="008C643D">
            <w:pPr>
              <w:pStyle w:val="WPSOffice2"/>
              <w:tabs>
                <w:tab w:val="right" w:leader="dot" w:pos="8574"/>
              </w:tabs>
              <w:spacing w:line="360" w:lineRule="auto"/>
              <w:ind w:left="420"/>
            </w:pPr>
          </w:p>
          <w:p w:rsidR="008C643D" w:rsidRDefault="00000000">
            <w:pPr>
              <w:widowControl/>
              <w:spacing w:line="360" w:lineRule="auto"/>
              <w:jc w:val="center"/>
              <w:rPr>
                <w:rFonts w:ascii="宋体" w:hAnsi="宋体"/>
                <w:bCs/>
                <w:snapToGrid w:val="0"/>
                <w:color w:val="000000"/>
                <w:kern w:val="0"/>
                <w:sz w:val="44"/>
                <w:szCs w:val="44"/>
              </w:rPr>
            </w:pPr>
            <w:r>
              <w:fldChar w:fldCharType="end"/>
            </w:r>
          </w:p>
        </w:tc>
      </w:tr>
    </w:tbl>
    <w:p w:rsidR="008C643D" w:rsidRDefault="008C643D"/>
    <w:p w:rsidR="008C643D" w:rsidRDefault="008C643D">
      <w:pPr>
        <w:pStyle w:val="1"/>
        <w:rPr>
          <w:color w:val="000000"/>
          <w:sz w:val="36"/>
          <w:szCs w:val="36"/>
        </w:rPr>
      </w:pPr>
    </w:p>
    <w:p w:rsidR="008C643D" w:rsidRDefault="008C643D">
      <w:pPr>
        <w:pStyle w:val="1"/>
        <w:rPr>
          <w:color w:val="000000"/>
          <w:sz w:val="36"/>
          <w:szCs w:val="36"/>
        </w:rPr>
      </w:pPr>
    </w:p>
    <w:p w:rsidR="008C643D" w:rsidRDefault="008C643D">
      <w:pPr>
        <w:pStyle w:val="1"/>
        <w:rPr>
          <w:color w:val="000000"/>
          <w:sz w:val="36"/>
          <w:szCs w:val="36"/>
        </w:rPr>
      </w:pPr>
    </w:p>
    <w:p w:rsidR="008C643D" w:rsidRDefault="008C643D"/>
    <w:p w:rsidR="008C643D" w:rsidRDefault="008C643D">
      <w:pPr>
        <w:pStyle w:val="1"/>
        <w:rPr>
          <w:color w:val="000000"/>
          <w:sz w:val="36"/>
          <w:szCs w:val="36"/>
        </w:rPr>
        <w:sectPr w:rsidR="008C643D">
          <w:footerReference w:type="default" r:id="rId9"/>
          <w:pgSz w:w="11906" w:h="16838"/>
          <w:pgMar w:top="1417" w:right="1417" w:bottom="1361" w:left="1417" w:header="851" w:footer="992" w:gutter="0"/>
          <w:pgNumType w:start="1"/>
          <w:cols w:space="720"/>
          <w:docGrid w:type="lines" w:linePitch="312"/>
        </w:sectPr>
      </w:pPr>
    </w:p>
    <w:p w:rsidR="008C643D" w:rsidRDefault="00000000">
      <w:pPr>
        <w:pStyle w:val="1"/>
        <w:rPr>
          <w:color w:val="000000"/>
          <w:sz w:val="36"/>
          <w:szCs w:val="36"/>
        </w:rPr>
      </w:pPr>
      <w:bookmarkStart w:id="2" w:name="_Toc16779"/>
      <w:bookmarkStart w:id="3" w:name="_Toc11360"/>
      <w:r>
        <w:rPr>
          <w:rFonts w:hint="eastAsia"/>
          <w:color w:val="000000"/>
          <w:sz w:val="36"/>
          <w:szCs w:val="36"/>
        </w:rPr>
        <w:lastRenderedPageBreak/>
        <w:t>一、攀岩指导员职业技能鉴定总体要求</w:t>
      </w:r>
      <w:bookmarkEnd w:id="0"/>
      <w:bookmarkEnd w:id="1"/>
      <w:bookmarkEnd w:id="2"/>
      <w:bookmarkEnd w:id="3"/>
    </w:p>
    <w:p w:rsidR="008C643D" w:rsidRDefault="00000000">
      <w:pPr>
        <w:pStyle w:val="2"/>
        <w:rPr>
          <w:color w:val="000000"/>
        </w:rPr>
      </w:pPr>
      <w:bookmarkStart w:id="4" w:name="_Toc29520"/>
      <w:bookmarkStart w:id="5" w:name="_Toc412899989"/>
      <w:bookmarkStart w:id="6" w:name="_Toc10593"/>
      <w:bookmarkStart w:id="7" w:name="_Toc494527968"/>
      <w:bookmarkStart w:id="8" w:name="_Toc1678"/>
      <w:bookmarkStart w:id="9" w:name="_Toc14824"/>
      <w:bookmarkStart w:id="10" w:name="_Toc388538253"/>
      <w:r>
        <w:rPr>
          <w:rFonts w:hint="eastAsia"/>
          <w:color w:val="000000"/>
        </w:rPr>
        <w:t>（一）适用对象</w:t>
      </w:r>
      <w:bookmarkEnd w:id="4"/>
      <w:bookmarkEnd w:id="5"/>
      <w:bookmarkEnd w:id="6"/>
      <w:bookmarkEnd w:id="7"/>
      <w:bookmarkEnd w:id="8"/>
      <w:bookmarkEnd w:id="9"/>
      <w:bookmarkEnd w:id="10"/>
    </w:p>
    <w:p w:rsidR="008C643D" w:rsidRDefault="00000000">
      <w:pPr>
        <w:spacing w:line="336" w:lineRule="auto"/>
        <w:ind w:firstLine="420"/>
        <w:rPr>
          <w:color w:val="000000"/>
          <w:sz w:val="24"/>
          <w:szCs w:val="24"/>
        </w:rPr>
      </w:pPr>
      <w:r>
        <w:rPr>
          <w:rFonts w:hint="eastAsia"/>
          <w:color w:val="000000"/>
          <w:sz w:val="24"/>
          <w:szCs w:val="24"/>
        </w:rPr>
        <w:t>从事或准备从事攀岩指导员职业的人员。</w:t>
      </w:r>
    </w:p>
    <w:p w:rsidR="008C643D" w:rsidRDefault="00000000">
      <w:pPr>
        <w:pStyle w:val="2"/>
        <w:rPr>
          <w:color w:val="000000"/>
        </w:rPr>
      </w:pPr>
      <w:bookmarkStart w:id="11" w:name="_Toc4164"/>
      <w:bookmarkStart w:id="12" w:name="_Toc412899990"/>
      <w:bookmarkStart w:id="13" w:name="_Toc388538254"/>
      <w:bookmarkStart w:id="14" w:name="_Toc5336"/>
      <w:bookmarkStart w:id="15" w:name="_Toc17984"/>
      <w:bookmarkStart w:id="16" w:name="_Toc494527969"/>
      <w:bookmarkStart w:id="17" w:name="_Toc5255"/>
      <w:r>
        <w:rPr>
          <w:rFonts w:hint="eastAsia"/>
          <w:color w:val="000000"/>
        </w:rPr>
        <w:t>（二）申报条件</w:t>
      </w:r>
      <w:bookmarkEnd w:id="11"/>
      <w:bookmarkEnd w:id="12"/>
      <w:bookmarkEnd w:id="13"/>
      <w:bookmarkEnd w:id="14"/>
      <w:bookmarkEnd w:id="15"/>
      <w:bookmarkEnd w:id="16"/>
      <w:bookmarkEnd w:id="17"/>
    </w:p>
    <w:p w:rsidR="008C643D" w:rsidRDefault="00000000">
      <w:pPr>
        <w:spacing w:line="336" w:lineRule="auto"/>
        <w:rPr>
          <w:color w:val="000000"/>
          <w:sz w:val="24"/>
          <w:szCs w:val="24"/>
        </w:rPr>
      </w:pPr>
      <w:bookmarkStart w:id="18" w:name="_Toc388538255"/>
      <w:bookmarkStart w:id="19" w:name="_Toc412899991"/>
      <w:r>
        <w:rPr>
          <w:rFonts w:hint="eastAsia"/>
          <w:color w:val="000000"/>
          <w:sz w:val="24"/>
          <w:szCs w:val="24"/>
        </w:rPr>
        <w:t>——攀岩（初级）指导员</w:t>
      </w:r>
    </w:p>
    <w:p w:rsidR="008C643D" w:rsidRDefault="00000000">
      <w:pPr>
        <w:spacing w:line="336" w:lineRule="auto"/>
        <w:ind w:firstLineChars="200" w:firstLine="480"/>
        <w:rPr>
          <w:color w:val="000000"/>
          <w:sz w:val="24"/>
          <w:szCs w:val="24"/>
        </w:rPr>
      </w:pPr>
      <w:r>
        <w:rPr>
          <w:rFonts w:hint="eastAsia"/>
          <w:color w:val="000000"/>
          <w:sz w:val="24"/>
          <w:szCs w:val="24"/>
        </w:rPr>
        <w:t>经本职业初级正规培训达到规定标准学时数，并取得结业证书。</w:t>
      </w:r>
    </w:p>
    <w:p w:rsidR="008C643D" w:rsidRDefault="00000000">
      <w:pPr>
        <w:spacing w:line="336" w:lineRule="auto"/>
        <w:rPr>
          <w:color w:val="000000"/>
          <w:sz w:val="24"/>
          <w:szCs w:val="24"/>
        </w:rPr>
      </w:pPr>
      <w:r>
        <w:rPr>
          <w:rFonts w:hint="eastAsia"/>
          <w:color w:val="000000"/>
          <w:sz w:val="24"/>
          <w:szCs w:val="24"/>
        </w:rPr>
        <w:t>——攀岩（中级）指导员</w:t>
      </w:r>
    </w:p>
    <w:p w:rsidR="008C643D" w:rsidRDefault="00000000">
      <w:pPr>
        <w:spacing w:line="336" w:lineRule="auto"/>
        <w:ind w:firstLineChars="200" w:firstLine="480"/>
        <w:rPr>
          <w:color w:val="000000"/>
          <w:sz w:val="24"/>
          <w:szCs w:val="24"/>
        </w:rPr>
      </w:pPr>
      <w:r>
        <w:rPr>
          <w:rFonts w:hint="eastAsia"/>
          <w:color w:val="000000"/>
          <w:sz w:val="24"/>
          <w:szCs w:val="24"/>
        </w:rPr>
        <w:t>取得本职业初级职业资格证书后，累计从事本职业或相关职业工作</w:t>
      </w:r>
      <w:r>
        <w:rPr>
          <w:rFonts w:hint="eastAsia"/>
          <w:color w:val="000000"/>
          <w:sz w:val="24"/>
          <w:szCs w:val="24"/>
        </w:rPr>
        <w:t>1</w:t>
      </w:r>
      <w:r>
        <w:rPr>
          <w:rFonts w:hint="eastAsia"/>
          <w:color w:val="000000"/>
          <w:sz w:val="24"/>
          <w:szCs w:val="24"/>
        </w:rPr>
        <w:t>年（含）以上；经本职业中级正规培训达到规定标准学时数，并取得结业证书。</w:t>
      </w:r>
    </w:p>
    <w:p w:rsidR="008C643D" w:rsidRDefault="00000000">
      <w:pPr>
        <w:spacing w:line="336" w:lineRule="auto"/>
        <w:rPr>
          <w:color w:val="000000"/>
          <w:sz w:val="24"/>
          <w:szCs w:val="24"/>
        </w:rPr>
      </w:pPr>
      <w:r>
        <w:rPr>
          <w:rFonts w:hint="eastAsia"/>
          <w:color w:val="000000"/>
          <w:sz w:val="24"/>
          <w:szCs w:val="24"/>
        </w:rPr>
        <w:t>——攀岩（高级）指导员</w:t>
      </w:r>
    </w:p>
    <w:p w:rsidR="008C643D" w:rsidRDefault="00000000">
      <w:pPr>
        <w:spacing w:line="336" w:lineRule="auto"/>
        <w:ind w:firstLineChars="200" w:firstLine="480"/>
        <w:rPr>
          <w:color w:val="000000"/>
          <w:sz w:val="24"/>
          <w:szCs w:val="24"/>
        </w:rPr>
      </w:pPr>
      <w:r>
        <w:rPr>
          <w:rFonts w:hint="eastAsia"/>
          <w:color w:val="000000"/>
          <w:sz w:val="24"/>
          <w:szCs w:val="24"/>
        </w:rPr>
        <w:t>取得本职业中级职业资格证书后，累计从事本职业或相关职业工作</w:t>
      </w:r>
      <w:r>
        <w:rPr>
          <w:rFonts w:hint="eastAsia"/>
          <w:color w:val="000000"/>
          <w:sz w:val="24"/>
          <w:szCs w:val="24"/>
        </w:rPr>
        <w:t>1</w:t>
      </w:r>
      <w:r>
        <w:rPr>
          <w:rFonts w:hint="eastAsia"/>
          <w:color w:val="000000"/>
          <w:sz w:val="24"/>
          <w:szCs w:val="24"/>
        </w:rPr>
        <w:t>年（含）以上；经本职业高级正规培训达到规定标准学时数，并取得结业证书。</w:t>
      </w:r>
    </w:p>
    <w:p w:rsidR="008C643D" w:rsidRDefault="00000000">
      <w:pPr>
        <w:pStyle w:val="2"/>
        <w:rPr>
          <w:color w:val="000000"/>
        </w:rPr>
      </w:pPr>
      <w:bookmarkStart w:id="20" w:name="_Toc494527970"/>
      <w:bookmarkStart w:id="21" w:name="_Toc13522"/>
      <w:bookmarkStart w:id="22" w:name="_Toc6417"/>
      <w:bookmarkStart w:id="23" w:name="_Toc20076"/>
      <w:bookmarkStart w:id="24" w:name="_Toc25529"/>
      <w:r>
        <w:rPr>
          <w:rFonts w:hint="eastAsia"/>
          <w:color w:val="000000"/>
        </w:rPr>
        <w:t>（三）考试方法及要求</w:t>
      </w:r>
      <w:bookmarkEnd w:id="18"/>
      <w:bookmarkEnd w:id="19"/>
      <w:bookmarkEnd w:id="20"/>
      <w:bookmarkEnd w:id="21"/>
      <w:bookmarkEnd w:id="22"/>
      <w:bookmarkEnd w:id="23"/>
      <w:bookmarkEnd w:id="24"/>
    </w:p>
    <w:p w:rsidR="008C643D" w:rsidRDefault="00000000">
      <w:pPr>
        <w:spacing w:line="336" w:lineRule="auto"/>
        <w:ind w:firstLineChars="200" w:firstLine="480"/>
        <w:rPr>
          <w:color w:val="000000"/>
          <w:sz w:val="24"/>
          <w:szCs w:val="24"/>
        </w:rPr>
      </w:pPr>
      <w:bookmarkStart w:id="25" w:name="_Toc412899992"/>
      <w:bookmarkStart w:id="26" w:name="_Toc388538256"/>
      <w:r>
        <w:rPr>
          <w:rFonts w:hint="eastAsia"/>
          <w:color w:val="000000"/>
          <w:sz w:val="24"/>
          <w:szCs w:val="24"/>
        </w:rPr>
        <w:t>攀岩指导员职业技能鉴定包括理论考试和实操考核两部分。理论考试题型为客观题，试题从国家试题库抽取；实操考核分为基本技术和教学指导两</w:t>
      </w:r>
      <w:r>
        <w:rPr>
          <w:rFonts w:hint="eastAsia"/>
          <w:sz w:val="24"/>
          <w:szCs w:val="24"/>
        </w:rPr>
        <w:t>个</w:t>
      </w:r>
      <w:r>
        <w:rPr>
          <w:rFonts w:hint="eastAsia"/>
          <w:color w:val="000000"/>
          <w:sz w:val="24"/>
          <w:szCs w:val="24"/>
        </w:rPr>
        <w:t>部分，考评员根据各级别攀岩指导员考核标准进行评定。两项成绩均合格者，颁发《社会体育指导员（攀岩）国家职业资格证书》。</w:t>
      </w:r>
    </w:p>
    <w:p w:rsidR="008C643D" w:rsidRDefault="00000000">
      <w:pPr>
        <w:pStyle w:val="2"/>
        <w:rPr>
          <w:color w:val="000000"/>
        </w:rPr>
      </w:pPr>
      <w:bookmarkStart w:id="27" w:name="_Toc5302"/>
      <w:bookmarkStart w:id="28" w:name="_Toc16509"/>
      <w:bookmarkStart w:id="29" w:name="_Toc20686"/>
      <w:bookmarkStart w:id="30" w:name="_Toc8902"/>
      <w:bookmarkStart w:id="31" w:name="_Toc494527971"/>
      <w:r>
        <w:rPr>
          <w:rFonts w:hint="eastAsia"/>
          <w:color w:val="000000"/>
        </w:rPr>
        <w:t>（四）考试方式</w:t>
      </w:r>
      <w:bookmarkEnd w:id="25"/>
      <w:bookmarkEnd w:id="26"/>
      <w:bookmarkEnd w:id="27"/>
      <w:bookmarkEnd w:id="28"/>
      <w:bookmarkEnd w:id="29"/>
      <w:bookmarkEnd w:id="30"/>
      <w:bookmarkEnd w:id="31"/>
    </w:p>
    <w:p w:rsidR="008C643D" w:rsidRDefault="00000000">
      <w:pPr>
        <w:spacing w:line="336" w:lineRule="auto"/>
        <w:ind w:firstLineChars="200" w:firstLine="480"/>
        <w:rPr>
          <w:color w:val="000000"/>
          <w:sz w:val="24"/>
          <w:szCs w:val="24"/>
        </w:rPr>
      </w:pPr>
      <w:r>
        <w:rPr>
          <w:rFonts w:hint="eastAsia"/>
          <w:color w:val="000000"/>
          <w:sz w:val="24"/>
          <w:szCs w:val="24"/>
        </w:rPr>
        <w:t>1.</w:t>
      </w:r>
      <w:r>
        <w:rPr>
          <w:rFonts w:hint="eastAsia"/>
          <w:color w:val="000000"/>
          <w:sz w:val="24"/>
          <w:szCs w:val="24"/>
        </w:rPr>
        <w:t>理论考试采用闭卷笔试形式，考核时间</w:t>
      </w:r>
      <w:r>
        <w:rPr>
          <w:rFonts w:hint="eastAsia"/>
          <w:color w:val="000000"/>
          <w:sz w:val="24"/>
          <w:szCs w:val="24"/>
        </w:rPr>
        <w:t>120 min</w:t>
      </w:r>
      <w:r>
        <w:rPr>
          <w:rFonts w:hint="eastAsia"/>
          <w:color w:val="000000"/>
          <w:sz w:val="24"/>
          <w:szCs w:val="24"/>
        </w:rPr>
        <w:t>。</w:t>
      </w:r>
    </w:p>
    <w:p w:rsidR="008C643D" w:rsidRDefault="00000000">
      <w:pPr>
        <w:spacing w:line="336" w:lineRule="auto"/>
        <w:ind w:firstLineChars="200" w:firstLine="480"/>
        <w:rPr>
          <w:color w:val="000000"/>
          <w:sz w:val="24"/>
          <w:szCs w:val="24"/>
        </w:rPr>
      </w:pPr>
      <w:r>
        <w:rPr>
          <w:rFonts w:hint="eastAsia"/>
          <w:color w:val="000000"/>
          <w:sz w:val="24"/>
          <w:szCs w:val="24"/>
        </w:rPr>
        <w:t>2.</w:t>
      </w:r>
      <w:r>
        <w:rPr>
          <w:rFonts w:hint="eastAsia"/>
          <w:color w:val="000000"/>
          <w:sz w:val="24"/>
          <w:szCs w:val="24"/>
        </w:rPr>
        <w:t>实操考核采用当场进行技术考核，根据要求（标准）给予评定。</w:t>
      </w:r>
    </w:p>
    <w:p w:rsidR="008C643D" w:rsidRDefault="00000000">
      <w:pPr>
        <w:spacing w:line="336" w:lineRule="auto"/>
        <w:ind w:firstLineChars="200" w:firstLine="480"/>
        <w:rPr>
          <w:color w:val="000000"/>
          <w:sz w:val="24"/>
          <w:szCs w:val="24"/>
        </w:rPr>
      </w:pPr>
      <w:r>
        <w:rPr>
          <w:rFonts w:hint="eastAsia"/>
          <w:color w:val="000000"/>
          <w:sz w:val="24"/>
          <w:szCs w:val="24"/>
        </w:rPr>
        <w:t>3.</w:t>
      </w:r>
      <w:r>
        <w:rPr>
          <w:rFonts w:hint="eastAsia"/>
          <w:color w:val="000000"/>
          <w:sz w:val="24"/>
          <w:szCs w:val="24"/>
        </w:rPr>
        <w:t>理论考试和实操考核鉴定的单项成绩</w:t>
      </w:r>
      <w:r>
        <w:rPr>
          <w:rFonts w:hint="eastAsia"/>
          <w:color w:val="000000"/>
          <w:sz w:val="24"/>
          <w:szCs w:val="24"/>
        </w:rPr>
        <w:t>2</w:t>
      </w:r>
      <w:r>
        <w:rPr>
          <w:rFonts w:hint="eastAsia"/>
          <w:color w:val="000000"/>
          <w:sz w:val="24"/>
          <w:szCs w:val="24"/>
        </w:rPr>
        <w:t>年内有效。</w:t>
      </w:r>
    </w:p>
    <w:p w:rsidR="008C643D" w:rsidRDefault="00000000">
      <w:pPr>
        <w:pStyle w:val="2"/>
        <w:rPr>
          <w:color w:val="000000"/>
        </w:rPr>
      </w:pPr>
      <w:bookmarkStart w:id="32" w:name="_Toc494527972"/>
      <w:bookmarkStart w:id="33" w:name="_Toc412899993"/>
      <w:bookmarkStart w:id="34" w:name="_Toc9216"/>
      <w:bookmarkStart w:id="35" w:name="_Toc5199"/>
      <w:bookmarkStart w:id="36" w:name="_Toc388538257"/>
      <w:bookmarkStart w:id="37" w:name="_Toc24422"/>
      <w:bookmarkStart w:id="38" w:name="_Toc29841"/>
      <w:r>
        <w:rPr>
          <w:rFonts w:hint="eastAsia"/>
          <w:color w:val="000000"/>
        </w:rPr>
        <w:t>（五）考试须知</w:t>
      </w:r>
      <w:bookmarkEnd w:id="32"/>
      <w:bookmarkEnd w:id="33"/>
      <w:bookmarkEnd w:id="34"/>
      <w:bookmarkEnd w:id="35"/>
      <w:bookmarkEnd w:id="36"/>
      <w:bookmarkEnd w:id="37"/>
      <w:bookmarkEnd w:id="38"/>
    </w:p>
    <w:p w:rsidR="008C643D" w:rsidRDefault="00000000">
      <w:pPr>
        <w:spacing w:line="336" w:lineRule="auto"/>
        <w:ind w:firstLineChars="200" w:firstLine="480"/>
        <w:rPr>
          <w:color w:val="000000"/>
          <w:sz w:val="24"/>
          <w:szCs w:val="24"/>
        </w:rPr>
      </w:pPr>
      <w:bookmarkStart w:id="39" w:name="_Toc412899994"/>
      <w:bookmarkStart w:id="40" w:name="_Toc388538258"/>
      <w:r>
        <w:rPr>
          <w:rFonts w:hint="eastAsia"/>
          <w:color w:val="000000"/>
          <w:sz w:val="24"/>
          <w:szCs w:val="24"/>
        </w:rPr>
        <w:t>1.</w:t>
      </w:r>
      <w:r>
        <w:rPr>
          <w:rFonts w:hint="eastAsia"/>
          <w:color w:val="000000"/>
          <w:sz w:val="24"/>
          <w:szCs w:val="24"/>
        </w:rPr>
        <w:t>考生必须凭有效考试证件入场，在开考前</w:t>
      </w:r>
      <w:r>
        <w:rPr>
          <w:rFonts w:hint="eastAsia"/>
          <w:color w:val="000000"/>
          <w:sz w:val="24"/>
          <w:szCs w:val="24"/>
        </w:rPr>
        <w:t>30 min</w:t>
      </w:r>
      <w:r>
        <w:rPr>
          <w:rFonts w:hint="eastAsia"/>
          <w:color w:val="000000"/>
          <w:sz w:val="24"/>
          <w:szCs w:val="24"/>
        </w:rPr>
        <w:t>到达考场等候考试。</w:t>
      </w:r>
    </w:p>
    <w:p w:rsidR="008C643D" w:rsidRDefault="00000000">
      <w:pPr>
        <w:spacing w:line="336" w:lineRule="auto"/>
        <w:ind w:firstLineChars="200" w:firstLine="480"/>
        <w:rPr>
          <w:color w:val="000000"/>
          <w:sz w:val="24"/>
          <w:szCs w:val="24"/>
        </w:rPr>
      </w:pPr>
      <w:r>
        <w:rPr>
          <w:rFonts w:hint="eastAsia"/>
          <w:color w:val="000000"/>
          <w:sz w:val="24"/>
          <w:szCs w:val="24"/>
        </w:rPr>
        <w:lastRenderedPageBreak/>
        <w:t>2.</w:t>
      </w:r>
      <w:r>
        <w:rPr>
          <w:rFonts w:hint="eastAsia"/>
          <w:color w:val="000000"/>
          <w:sz w:val="24"/>
          <w:szCs w:val="24"/>
        </w:rPr>
        <w:t>笔试考试由考生自备有关考试的书写工具；实操考核由考生自备攀岩器材，不准带无关物品参加考试。</w:t>
      </w:r>
    </w:p>
    <w:p w:rsidR="008C643D" w:rsidRDefault="00000000">
      <w:pPr>
        <w:pStyle w:val="1"/>
        <w:ind w:left="723" w:hangingChars="200" w:hanging="723"/>
        <w:rPr>
          <w:color w:val="000000"/>
          <w:sz w:val="36"/>
          <w:szCs w:val="36"/>
        </w:rPr>
      </w:pPr>
      <w:bookmarkStart w:id="41" w:name="_Toc22905"/>
      <w:bookmarkStart w:id="42" w:name="_Toc494527973"/>
      <w:bookmarkStart w:id="43" w:name="_Toc25926"/>
      <w:bookmarkStart w:id="44" w:name="_Toc16532"/>
      <w:bookmarkStart w:id="45" w:name="_Toc32139"/>
      <w:r>
        <w:rPr>
          <w:rFonts w:hint="eastAsia"/>
          <w:color w:val="000000"/>
          <w:sz w:val="36"/>
          <w:szCs w:val="36"/>
        </w:rPr>
        <w:t>二、各级别攀岩指导员实操考核内容</w:t>
      </w:r>
      <w:bookmarkEnd w:id="39"/>
      <w:bookmarkEnd w:id="40"/>
      <w:bookmarkEnd w:id="41"/>
      <w:bookmarkEnd w:id="42"/>
      <w:bookmarkEnd w:id="43"/>
      <w:bookmarkEnd w:id="44"/>
      <w:bookmarkEnd w:id="45"/>
    </w:p>
    <w:p w:rsidR="008C643D" w:rsidRDefault="00000000">
      <w:pPr>
        <w:pStyle w:val="12"/>
        <w:ind w:left="480" w:firstLineChars="0" w:firstLine="0"/>
        <w:jc w:val="center"/>
        <w:rPr>
          <w:rFonts w:ascii="宋体" w:hAnsi="宋体"/>
          <w:b/>
          <w:color w:val="000000"/>
          <w:szCs w:val="21"/>
        </w:rPr>
      </w:pPr>
      <w:r>
        <w:rPr>
          <w:rFonts w:ascii="宋体" w:hAnsi="宋体" w:hint="eastAsia"/>
          <w:b/>
          <w:color w:val="000000"/>
          <w:szCs w:val="21"/>
        </w:rPr>
        <w:t>表2-1</w:t>
      </w:r>
      <w:r>
        <w:rPr>
          <w:rFonts w:ascii="宋体" w:hAnsi="宋体" w:hint="eastAsia"/>
          <w:color w:val="000000"/>
          <w:szCs w:val="21"/>
        </w:rPr>
        <w:t xml:space="preserve">  </w:t>
      </w:r>
      <w:r>
        <w:rPr>
          <w:rFonts w:ascii="宋体" w:hAnsi="宋体" w:hint="eastAsia"/>
          <w:b/>
          <w:color w:val="000000"/>
          <w:szCs w:val="21"/>
        </w:rPr>
        <w:t>各级别攀岩指导员实操考核内容结构表</w:t>
      </w:r>
    </w:p>
    <w:p w:rsidR="008C643D" w:rsidRDefault="008C643D">
      <w:pPr>
        <w:pStyle w:val="12"/>
        <w:ind w:left="480" w:firstLineChars="0" w:firstLine="0"/>
        <w:jc w:val="center"/>
        <w:rPr>
          <w:rFonts w:ascii="宋体" w:hAnsi="宋体"/>
          <w:color w:val="000000"/>
          <w:szCs w:val="21"/>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792"/>
        <w:gridCol w:w="2145"/>
        <w:gridCol w:w="2490"/>
        <w:gridCol w:w="2551"/>
      </w:tblGrid>
      <w:tr w:rsidR="008C643D">
        <w:trPr>
          <w:trHeight w:val="665"/>
          <w:jc w:val="center"/>
        </w:trPr>
        <w:tc>
          <w:tcPr>
            <w:tcW w:w="1336" w:type="dxa"/>
            <w:gridSpan w:val="2"/>
            <w:tcBorders>
              <w:tl2br w:val="single" w:sz="4" w:space="0" w:color="auto"/>
            </w:tcBorders>
          </w:tcPr>
          <w:p w:rsidR="008C643D" w:rsidRDefault="008C643D">
            <w:pPr>
              <w:pStyle w:val="12"/>
              <w:ind w:firstLineChars="0" w:firstLine="0"/>
              <w:rPr>
                <w:b/>
                <w:color w:val="000000"/>
                <w:szCs w:val="21"/>
              </w:rPr>
            </w:pPr>
          </w:p>
          <w:p w:rsidR="008C643D" w:rsidRDefault="00000000">
            <w:pPr>
              <w:pStyle w:val="12"/>
              <w:ind w:firstLineChars="300" w:firstLine="632"/>
              <w:rPr>
                <w:b/>
                <w:color w:val="000000"/>
                <w:szCs w:val="21"/>
              </w:rPr>
            </w:pPr>
            <w:r>
              <w:rPr>
                <w:rFonts w:hint="eastAsia"/>
                <w:b/>
                <w:color w:val="000000"/>
                <w:szCs w:val="21"/>
              </w:rPr>
              <w:t>级别</w:t>
            </w:r>
            <w:r>
              <w:rPr>
                <w:rFonts w:hint="eastAsia"/>
                <w:b/>
                <w:color w:val="000000"/>
                <w:szCs w:val="21"/>
              </w:rPr>
              <w:t xml:space="preserve">            </w:t>
            </w:r>
            <w:r>
              <w:rPr>
                <w:rFonts w:hint="eastAsia"/>
                <w:b/>
                <w:color w:val="000000"/>
                <w:szCs w:val="21"/>
              </w:rPr>
              <w:t>内容</w:t>
            </w:r>
          </w:p>
          <w:p w:rsidR="008C643D" w:rsidRDefault="008C643D">
            <w:pPr>
              <w:pStyle w:val="12"/>
              <w:ind w:firstLineChars="0" w:firstLine="0"/>
              <w:rPr>
                <w:b/>
                <w:color w:val="000000"/>
                <w:szCs w:val="21"/>
              </w:rPr>
            </w:pPr>
          </w:p>
        </w:tc>
        <w:tc>
          <w:tcPr>
            <w:tcW w:w="2145" w:type="dxa"/>
            <w:vAlign w:val="center"/>
          </w:tcPr>
          <w:p w:rsidR="008C643D" w:rsidRDefault="00000000">
            <w:pPr>
              <w:pStyle w:val="12"/>
              <w:ind w:firstLineChars="0" w:firstLine="0"/>
              <w:jc w:val="center"/>
              <w:rPr>
                <w:b/>
                <w:color w:val="000000"/>
                <w:szCs w:val="21"/>
              </w:rPr>
            </w:pPr>
            <w:r>
              <w:rPr>
                <w:rFonts w:hint="eastAsia"/>
                <w:b/>
                <w:color w:val="000000"/>
                <w:szCs w:val="21"/>
              </w:rPr>
              <w:t>初级</w:t>
            </w:r>
          </w:p>
        </w:tc>
        <w:tc>
          <w:tcPr>
            <w:tcW w:w="2490" w:type="dxa"/>
            <w:vAlign w:val="center"/>
          </w:tcPr>
          <w:p w:rsidR="008C643D" w:rsidRDefault="00000000">
            <w:pPr>
              <w:pStyle w:val="12"/>
              <w:ind w:firstLineChars="0" w:firstLine="0"/>
              <w:jc w:val="center"/>
              <w:rPr>
                <w:b/>
                <w:color w:val="000000"/>
                <w:szCs w:val="21"/>
              </w:rPr>
            </w:pPr>
            <w:r>
              <w:rPr>
                <w:rFonts w:hint="eastAsia"/>
                <w:b/>
                <w:color w:val="000000"/>
                <w:szCs w:val="21"/>
              </w:rPr>
              <w:t>中级</w:t>
            </w:r>
          </w:p>
        </w:tc>
        <w:tc>
          <w:tcPr>
            <w:tcW w:w="2551" w:type="dxa"/>
            <w:vAlign w:val="center"/>
          </w:tcPr>
          <w:p w:rsidR="008C643D" w:rsidRDefault="00000000">
            <w:pPr>
              <w:pStyle w:val="12"/>
              <w:ind w:firstLineChars="0" w:firstLine="0"/>
              <w:jc w:val="center"/>
              <w:rPr>
                <w:b/>
                <w:color w:val="000000"/>
                <w:szCs w:val="21"/>
              </w:rPr>
            </w:pPr>
            <w:r>
              <w:rPr>
                <w:rFonts w:hint="eastAsia"/>
                <w:b/>
                <w:color w:val="000000"/>
                <w:szCs w:val="21"/>
              </w:rPr>
              <w:t>高级</w:t>
            </w:r>
          </w:p>
        </w:tc>
      </w:tr>
      <w:tr w:rsidR="008C643D">
        <w:trPr>
          <w:trHeight w:val="733"/>
          <w:jc w:val="center"/>
        </w:trPr>
        <w:tc>
          <w:tcPr>
            <w:tcW w:w="544" w:type="dxa"/>
            <w:vMerge w:val="restart"/>
            <w:vAlign w:val="center"/>
          </w:tcPr>
          <w:p w:rsidR="008C643D" w:rsidRDefault="00000000">
            <w:pPr>
              <w:pStyle w:val="12"/>
              <w:ind w:firstLineChars="0" w:firstLine="0"/>
              <w:rPr>
                <w:b/>
                <w:color w:val="000000"/>
                <w:szCs w:val="21"/>
              </w:rPr>
            </w:pPr>
            <w:r>
              <w:rPr>
                <w:rFonts w:hint="eastAsia"/>
                <w:b/>
                <w:color w:val="000000"/>
                <w:szCs w:val="21"/>
              </w:rPr>
              <w:t>教学指导</w:t>
            </w:r>
          </w:p>
        </w:tc>
        <w:tc>
          <w:tcPr>
            <w:tcW w:w="792" w:type="dxa"/>
            <w:vMerge w:val="restart"/>
            <w:vAlign w:val="center"/>
          </w:tcPr>
          <w:p w:rsidR="008C643D" w:rsidRDefault="00000000">
            <w:pPr>
              <w:pStyle w:val="12"/>
              <w:ind w:firstLineChars="0" w:firstLine="0"/>
              <w:jc w:val="center"/>
              <w:rPr>
                <w:b/>
                <w:color w:val="000000"/>
                <w:szCs w:val="21"/>
              </w:rPr>
            </w:pPr>
            <w:r>
              <w:rPr>
                <w:rFonts w:hint="eastAsia"/>
                <w:b/>
                <w:color w:val="000000"/>
                <w:szCs w:val="21"/>
              </w:rPr>
              <w:t>考核</w:t>
            </w:r>
          </w:p>
          <w:p w:rsidR="008C643D" w:rsidRDefault="00000000">
            <w:pPr>
              <w:pStyle w:val="12"/>
              <w:ind w:firstLineChars="0" w:firstLine="0"/>
              <w:jc w:val="center"/>
              <w:rPr>
                <w:b/>
                <w:color w:val="000000"/>
                <w:szCs w:val="21"/>
              </w:rPr>
            </w:pPr>
            <w:r>
              <w:rPr>
                <w:rFonts w:hint="eastAsia"/>
                <w:b/>
                <w:color w:val="000000"/>
                <w:szCs w:val="21"/>
              </w:rPr>
              <w:t>内容</w:t>
            </w:r>
          </w:p>
        </w:tc>
        <w:tc>
          <w:tcPr>
            <w:tcW w:w="2145" w:type="dxa"/>
            <w:vMerge w:val="restart"/>
            <w:vAlign w:val="center"/>
          </w:tcPr>
          <w:p w:rsidR="008C643D" w:rsidRDefault="00000000">
            <w:pPr>
              <w:pStyle w:val="12"/>
              <w:ind w:rightChars="-50" w:right="-105" w:firstLineChars="0" w:firstLine="0"/>
              <w:jc w:val="left"/>
              <w:rPr>
                <w:color w:val="000000"/>
                <w:w w:val="90"/>
                <w:szCs w:val="21"/>
              </w:rPr>
            </w:pPr>
            <w:r>
              <w:rPr>
                <w:rFonts w:hint="eastAsia"/>
                <w:color w:val="000000"/>
                <w:w w:val="90"/>
                <w:szCs w:val="21"/>
              </w:rPr>
              <w:t>A1</w:t>
            </w:r>
            <w:r>
              <w:rPr>
                <w:rFonts w:hint="eastAsia"/>
                <w:color w:val="000000"/>
                <w:w w:val="90"/>
                <w:szCs w:val="21"/>
              </w:rPr>
              <w:t>攀岩基本手法与脚法</w:t>
            </w:r>
          </w:p>
          <w:p w:rsidR="008C643D" w:rsidRDefault="00000000">
            <w:pPr>
              <w:pStyle w:val="12"/>
              <w:ind w:rightChars="-50" w:right="-105" w:firstLineChars="0" w:firstLine="0"/>
              <w:jc w:val="left"/>
              <w:rPr>
                <w:color w:val="000000"/>
                <w:w w:val="90"/>
                <w:szCs w:val="21"/>
              </w:rPr>
            </w:pPr>
            <w:r>
              <w:rPr>
                <w:rFonts w:hint="eastAsia"/>
                <w:color w:val="000000"/>
                <w:w w:val="90"/>
                <w:szCs w:val="21"/>
              </w:rPr>
              <w:t>A2</w:t>
            </w:r>
            <w:r>
              <w:rPr>
                <w:rFonts w:hint="eastAsia"/>
                <w:color w:val="000000"/>
                <w:w w:val="90"/>
                <w:szCs w:val="21"/>
              </w:rPr>
              <w:t>三点平衡理论应用</w:t>
            </w:r>
          </w:p>
          <w:p w:rsidR="008C643D" w:rsidRDefault="00000000">
            <w:pPr>
              <w:pStyle w:val="12"/>
              <w:ind w:rightChars="-50" w:right="-105" w:firstLineChars="0" w:firstLine="0"/>
              <w:jc w:val="left"/>
              <w:rPr>
                <w:color w:val="000000"/>
                <w:w w:val="90"/>
                <w:szCs w:val="21"/>
              </w:rPr>
            </w:pPr>
            <w:r>
              <w:rPr>
                <w:rFonts w:hint="eastAsia"/>
                <w:color w:val="000000"/>
                <w:w w:val="90"/>
                <w:szCs w:val="21"/>
              </w:rPr>
              <w:t>A3</w:t>
            </w:r>
            <w:r>
              <w:rPr>
                <w:rFonts w:hint="eastAsia"/>
                <w:color w:val="000000"/>
                <w:w w:val="90"/>
                <w:szCs w:val="21"/>
              </w:rPr>
              <w:t>技术装备的使用与讲解</w:t>
            </w:r>
          </w:p>
          <w:p w:rsidR="008C643D" w:rsidRDefault="008C643D">
            <w:pPr>
              <w:widowControl/>
              <w:jc w:val="center"/>
              <w:rPr>
                <w:rFonts w:ascii="宋体" w:hAnsi="宋体" w:cs="宋体"/>
                <w:color w:val="000000"/>
                <w:kern w:val="0"/>
                <w:szCs w:val="21"/>
              </w:rPr>
            </w:pPr>
          </w:p>
        </w:tc>
        <w:tc>
          <w:tcPr>
            <w:tcW w:w="2490" w:type="dxa"/>
            <w:vAlign w:val="center"/>
          </w:tcPr>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A1</w:t>
            </w:r>
            <w:r>
              <w:rPr>
                <w:rFonts w:hint="eastAsia"/>
                <w:color w:val="000000"/>
                <w:w w:val="90"/>
                <w:szCs w:val="21"/>
              </w:rPr>
              <w:t>初学者攀岩注意事项</w:t>
            </w:r>
          </w:p>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A2</w:t>
            </w:r>
            <w:r>
              <w:rPr>
                <w:rFonts w:hint="eastAsia"/>
                <w:color w:val="000000"/>
                <w:w w:val="90"/>
                <w:szCs w:val="21"/>
              </w:rPr>
              <w:t>岩馆日常定线影响因素</w:t>
            </w:r>
          </w:p>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A3</w:t>
            </w:r>
            <w:r>
              <w:rPr>
                <w:rFonts w:hint="eastAsia"/>
                <w:color w:val="000000"/>
                <w:w w:val="90"/>
                <w:szCs w:val="21"/>
              </w:rPr>
              <w:t>攀岩活动组织考虑因素</w:t>
            </w:r>
          </w:p>
        </w:tc>
        <w:tc>
          <w:tcPr>
            <w:tcW w:w="2551" w:type="dxa"/>
            <w:vAlign w:val="center"/>
          </w:tcPr>
          <w:p w:rsidR="008C643D" w:rsidRDefault="00000000">
            <w:pPr>
              <w:pStyle w:val="12"/>
              <w:ind w:leftChars="-50" w:left="-105" w:rightChars="-50" w:right="-105" w:firstLineChars="100" w:firstLine="189"/>
              <w:jc w:val="left"/>
              <w:rPr>
                <w:w w:val="90"/>
                <w:szCs w:val="21"/>
              </w:rPr>
            </w:pPr>
            <w:r>
              <w:rPr>
                <w:rFonts w:hint="eastAsia"/>
                <w:w w:val="90"/>
                <w:szCs w:val="21"/>
              </w:rPr>
              <w:t>A1</w:t>
            </w:r>
            <w:r>
              <w:rPr>
                <w:rFonts w:hint="eastAsia"/>
                <w:w w:val="90"/>
                <w:szCs w:val="21"/>
              </w:rPr>
              <w:t>初学者野外攀岩注意事项</w:t>
            </w:r>
          </w:p>
          <w:p w:rsidR="008C643D" w:rsidRDefault="00000000">
            <w:pPr>
              <w:pStyle w:val="12"/>
              <w:ind w:leftChars="-50" w:left="-105" w:rightChars="-50" w:right="-105" w:firstLineChars="100" w:firstLine="189"/>
              <w:jc w:val="left"/>
              <w:rPr>
                <w:w w:val="90"/>
                <w:szCs w:val="21"/>
              </w:rPr>
            </w:pPr>
            <w:r>
              <w:rPr>
                <w:rFonts w:hint="eastAsia"/>
                <w:w w:val="90"/>
                <w:szCs w:val="21"/>
              </w:rPr>
              <w:t>A2</w:t>
            </w:r>
            <w:r>
              <w:rPr>
                <w:rFonts w:hint="eastAsia"/>
                <w:w w:val="90"/>
                <w:szCs w:val="21"/>
              </w:rPr>
              <w:t>攀岩赛事组织考虑因素</w:t>
            </w:r>
          </w:p>
        </w:tc>
      </w:tr>
      <w:tr w:rsidR="008C643D">
        <w:trPr>
          <w:trHeight w:val="652"/>
          <w:jc w:val="center"/>
        </w:trPr>
        <w:tc>
          <w:tcPr>
            <w:tcW w:w="544" w:type="dxa"/>
            <w:vMerge/>
            <w:vAlign w:val="center"/>
          </w:tcPr>
          <w:p w:rsidR="008C643D" w:rsidRDefault="008C643D">
            <w:pPr>
              <w:pStyle w:val="12"/>
              <w:ind w:firstLineChars="0" w:firstLine="0"/>
              <w:rPr>
                <w:b/>
                <w:color w:val="000000"/>
                <w:szCs w:val="21"/>
              </w:rPr>
            </w:pPr>
          </w:p>
        </w:tc>
        <w:tc>
          <w:tcPr>
            <w:tcW w:w="792" w:type="dxa"/>
            <w:vMerge/>
            <w:vAlign w:val="center"/>
          </w:tcPr>
          <w:p w:rsidR="008C643D" w:rsidRDefault="008C643D">
            <w:pPr>
              <w:pStyle w:val="12"/>
              <w:ind w:firstLineChars="0" w:firstLine="0"/>
              <w:jc w:val="center"/>
              <w:rPr>
                <w:b/>
                <w:color w:val="000000"/>
                <w:szCs w:val="21"/>
              </w:rPr>
            </w:pPr>
          </w:p>
        </w:tc>
        <w:tc>
          <w:tcPr>
            <w:tcW w:w="2145" w:type="dxa"/>
            <w:vMerge/>
            <w:vAlign w:val="center"/>
          </w:tcPr>
          <w:p w:rsidR="008C643D" w:rsidRDefault="008C643D">
            <w:pPr>
              <w:pStyle w:val="12"/>
              <w:ind w:leftChars="-50" w:left="-105" w:rightChars="-50" w:right="-105" w:firstLineChars="0" w:firstLine="0"/>
              <w:jc w:val="left"/>
              <w:rPr>
                <w:color w:val="000000"/>
                <w:w w:val="90"/>
                <w:szCs w:val="21"/>
              </w:rPr>
            </w:pPr>
          </w:p>
        </w:tc>
        <w:tc>
          <w:tcPr>
            <w:tcW w:w="2490" w:type="dxa"/>
            <w:vAlign w:val="center"/>
          </w:tcPr>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B1</w:t>
            </w:r>
            <w:r>
              <w:rPr>
                <w:rFonts w:hint="eastAsia"/>
                <w:color w:val="000000"/>
                <w:w w:val="90"/>
                <w:szCs w:val="21"/>
              </w:rPr>
              <w:t>侧身动作示范与讲解</w:t>
            </w:r>
          </w:p>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B2</w:t>
            </w:r>
            <w:r>
              <w:rPr>
                <w:rFonts w:hint="eastAsia"/>
                <w:color w:val="000000"/>
                <w:w w:val="90"/>
                <w:szCs w:val="21"/>
              </w:rPr>
              <w:t>换手换脚与交叉手脚动作示范与讲解</w:t>
            </w:r>
          </w:p>
        </w:tc>
        <w:tc>
          <w:tcPr>
            <w:tcW w:w="2551" w:type="dxa"/>
            <w:vAlign w:val="center"/>
          </w:tcPr>
          <w:p w:rsidR="008C643D" w:rsidRDefault="00000000">
            <w:pPr>
              <w:pStyle w:val="12"/>
              <w:ind w:leftChars="-50" w:left="-105" w:rightChars="-50" w:right="-105" w:firstLineChars="100" w:firstLine="189"/>
              <w:jc w:val="left"/>
              <w:rPr>
                <w:w w:val="90"/>
                <w:szCs w:val="21"/>
              </w:rPr>
            </w:pPr>
            <w:r>
              <w:rPr>
                <w:rFonts w:hint="eastAsia"/>
                <w:w w:val="90"/>
                <w:szCs w:val="21"/>
              </w:rPr>
              <w:t>B1</w:t>
            </w:r>
            <w:r>
              <w:rPr>
                <w:rFonts w:hint="eastAsia"/>
                <w:w w:val="90"/>
                <w:szCs w:val="21"/>
              </w:rPr>
              <w:t>保护下降器的分类用法用途；</w:t>
            </w:r>
          </w:p>
          <w:p w:rsidR="008C643D" w:rsidRDefault="00000000">
            <w:pPr>
              <w:pStyle w:val="12"/>
              <w:ind w:leftChars="-50" w:left="-105" w:rightChars="-50" w:right="-105" w:firstLineChars="100" w:firstLine="189"/>
              <w:jc w:val="left"/>
              <w:rPr>
                <w:w w:val="90"/>
                <w:szCs w:val="21"/>
              </w:rPr>
            </w:pPr>
            <w:r>
              <w:rPr>
                <w:rFonts w:hint="eastAsia"/>
                <w:w w:val="90"/>
                <w:szCs w:val="21"/>
              </w:rPr>
              <w:t>B2 GIRGIR</w:t>
            </w:r>
            <w:r>
              <w:rPr>
                <w:rFonts w:hint="eastAsia"/>
                <w:w w:val="90"/>
                <w:szCs w:val="21"/>
              </w:rPr>
              <w:t>的使用注意事项；</w:t>
            </w:r>
          </w:p>
          <w:p w:rsidR="008C643D" w:rsidRDefault="00000000">
            <w:pPr>
              <w:pStyle w:val="12"/>
              <w:ind w:leftChars="-50" w:left="-105" w:rightChars="-50" w:right="-105" w:firstLineChars="100" w:firstLine="189"/>
              <w:jc w:val="left"/>
              <w:rPr>
                <w:w w:val="90"/>
                <w:szCs w:val="21"/>
              </w:rPr>
            </w:pPr>
            <w:r>
              <w:rPr>
                <w:rFonts w:hint="eastAsia"/>
                <w:w w:val="90"/>
                <w:szCs w:val="21"/>
              </w:rPr>
              <w:t>B3</w:t>
            </w:r>
            <w:r>
              <w:rPr>
                <w:rFonts w:hint="eastAsia"/>
                <w:w w:val="90"/>
                <w:szCs w:val="21"/>
              </w:rPr>
              <w:t>攀岩运动热身组织的步骤与方法。</w:t>
            </w:r>
          </w:p>
        </w:tc>
      </w:tr>
      <w:tr w:rsidR="008C643D">
        <w:trPr>
          <w:trHeight w:val="636"/>
          <w:jc w:val="center"/>
        </w:trPr>
        <w:tc>
          <w:tcPr>
            <w:tcW w:w="544" w:type="dxa"/>
            <w:vMerge/>
            <w:vAlign w:val="center"/>
          </w:tcPr>
          <w:p w:rsidR="008C643D" w:rsidRDefault="008C643D">
            <w:pPr>
              <w:pStyle w:val="12"/>
              <w:ind w:firstLineChars="0" w:firstLine="0"/>
              <w:jc w:val="center"/>
              <w:rPr>
                <w:b/>
                <w:color w:val="000000"/>
                <w:szCs w:val="21"/>
              </w:rPr>
            </w:pPr>
          </w:p>
        </w:tc>
        <w:tc>
          <w:tcPr>
            <w:tcW w:w="792" w:type="dxa"/>
            <w:vAlign w:val="center"/>
          </w:tcPr>
          <w:p w:rsidR="008C643D" w:rsidRDefault="00000000">
            <w:pPr>
              <w:pStyle w:val="12"/>
              <w:ind w:firstLineChars="0" w:firstLine="0"/>
              <w:jc w:val="center"/>
              <w:rPr>
                <w:b/>
                <w:color w:val="000000"/>
                <w:szCs w:val="21"/>
              </w:rPr>
            </w:pPr>
            <w:r>
              <w:rPr>
                <w:rFonts w:hint="eastAsia"/>
                <w:b/>
                <w:color w:val="000000"/>
                <w:szCs w:val="21"/>
              </w:rPr>
              <w:t>分值</w:t>
            </w:r>
          </w:p>
          <w:p w:rsidR="008C643D" w:rsidRDefault="00000000">
            <w:pPr>
              <w:pStyle w:val="12"/>
              <w:ind w:firstLineChars="0" w:firstLine="0"/>
              <w:jc w:val="center"/>
              <w:rPr>
                <w:b/>
                <w:color w:val="000000"/>
                <w:szCs w:val="21"/>
              </w:rPr>
            </w:pPr>
            <w:r>
              <w:rPr>
                <w:rFonts w:hint="eastAsia"/>
                <w:b/>
                <w:color w:val="000000"/>
                <w:szCs w:val="21"/>
              </w:rPr>
              <w:t>比例</w:t>
            </w:r>
          </w:p>
        </w:tc>
        <w:tc>
          <w:tcPr>
            <w:tcW w:w="2145" w:type="dxa"/>
            <w:vAlign w:val="center"/>
          </w:tcPr>
          <w:p w:rsidR="008C643D" w:rsidRDefault="00000000">
            <w:pPr>
              <w:pStyle w:val="12"/>
              <w:ind w:leftChars="-50" w:left="-105" w:rightChars="-50" w:right="-105" w:firstLineChars="0" w:firstLine="0"/>
              <w:jc w:val="center"/>
              <w:rPr>
                <w:color w:val="000000"/>
                <w:w w:val="90"/>
                <w:szCs w:val="21"/>
              </w:rPr>
            </w:pPr>
            <w:r>
              <w:rPr>
                <w:color w:val="000000"/>
                <w:w w:val="90"/>
                <w:szCs w:val="21"/>
              </w:rPr>
              <w:t>2</w:t>
            </w:r>
            <w:r>
              <w:rPr>
                <w:rFonts w:hint="eastAsia"/>
                <w:color w:val="000000"/>
                <w:w w:val="90"/>
                <w:szCs w:val="21"/>
              </w:rPr>
              <w:t>0%</w:t>
            </w:r>
          </w:p>
        </w:tc>
        <w:tc>
          <w:tcPr>
            <w:tcW w:w="2490" w:type="dxa"/>
            <w:vAlign w:val="center"/>
          </w:tcPr>
          <w:p w:rsidR="008C643D" w:rsidRDefault="00000000">
            <w:pPr>
              <w:pStyle w:val="12"/>
              <w:ind w:leftChars="-50" w:left="-105" w:rightChars="-50" w:right="-105" w:firstLineChars="0" w:firstLine="0"/>
              <w:jc w:val="center"/>
              <w:rPr>
                <w:color w:val="000000"/>
                <w:w w:val="90"/>
                <w:szCs w:val="21"/>
              </w:rPr>
            </w:pPr>
            <w:r>
              <w:rPr>
                <w:rFonts w:hint="eastAsia"/>
                <w:color w:val="000000"/>
                <w:w w:val="90"/>
                <w:szCs w:val="21"/>
              </w:rPr>
              <w:t>30%</w:t>
            </w:r>
          </w:p>
        </w:tc>
        <w:tc>
          <w:tcPr>
            <w:tcW w:w="2551" w:type="dxa"/>
            <w:vAlign w:val="center"/>
          </w:tcPr>
          <w:p w:rsidR="008C643D" w:rsidRDefault="00000000">
            <w:pPr>
              <w:pStyle w:val="12"/>
              <w:ind w:leftChars="-50" w:left="-105" w:rightChars="-50" w:right="-105" w:firstLineChars="0" w:firstLine="0"/>
              <w:jc w:val="center"/>
              <w:rPr>
                <w:color w:val="000000"/>
                <w:w w:val="90"/>
                <w:szCs w:val="21"/>
              </w:rPr>
            </w:pPr>
            <w:r>
              <w:rPr>
                <w:rFonts w:hint="eastAsia"/>
                <w:color w:val="000000"/>
                <w:w w:val="90"/>
                <w:szCs w:val="21"/>
              </w:rPr>
              <w:t>30%</w:t>
            </w:r>
          </w:p>
        </w:tc>
      </w:tr>
      <w:tr w:rsidR="008C643D">
        <w:trPr>
          <w:trHeight w:val="983"/>
          <w:jc w:val="center"/>
        </w:trPr>
        <w:tc>
          <w:tcPr>
            <w:tcW w:w="544" w:type="dxa"/>
            <w:vMerge w:val="restart"/>
            <w:vAlign w:val="center"/>
          </w:tcPr>
          <w:p w:rsidR="008C643D" w:rsidRDefault="00000000">
            <w:pPr>
              <w:pStyle w:val="12"/>
              <w:ind w:firstLineChars="0" w:firstLine="0"/>
              <w:jc w:val="center"/>
              <w:rPr>
                <w:b/>
                <w:color w:val="000000"/>
                <w:szCs w:val="21"/>
              </w:rPr>
            </w:pPr>
            <w:r>
              <w:rPr>
                <w:rFonts w:hint="eastAsia"/>
                <w:b/>
                <w:color w:val="000000"/>
                <w:szCs w:val="21"/>
              </w:rPr>
              <w:t>基本技术</w:t>
            </w:r>
          </w:p>
        </w:tc>
        <w:tc>
          <w:tcPr>
            <w:tcW w:w="792" w:type="dxa"/>
            <w:vAlign w:val="center"/>
          </w:tcPr>
          <w:p w:rsidR="008C643D" w:rsidRDefault="00000000">
            <w:pPr>
              <w:pStyle w:val="12"/>
              <w:ind w:firstLineChars="0" w:firstLine="0"/>
              <w:jc w:val="center"/>
              <w:rPr>
                <w:b/>
                <w:color w:val="000000"/>
                <w:szCs w:val="21"/>
              </w:rPr>
            </w:pPr>
            <w:r>
              <w:rPr>
                <w:rFonts w:hint="eastAsia"/>
                <w:b/>
                <w:color w:val="000000"/>
                <w:szCs w:val="21"/>
              </w:rPr>
              <w:t>考核</w:t>
            </w:r>
          </w:p>
          <w:p w:rsidR="008C643D" w:rsidRDefault="00000000">
            <w:pPr>
              <w:pStyle w:val="12"/>
              <w:ind w:firstLineChars="0" w:firstLine="0"/>
              <w:jc w:val="center"/>
              <w:rPr>
                <w:b/>
                <w:color w:val="000000"/>
                <w:szCs w:val="21"/>
              </w:rPr>
            </w:pPr>
            <w:r>
              <w:rPr>
                <w:rFonts w:hint="eastAsia"/>
                <w:b/>
                <w:color w:val="000000"/>
                <w:szCs w:val="21"/>
              </w:rPr>
              <w:t>内容</w:t>
            </w:r>
          </w:p>
        </w:tc>
        <w:tc>
          <w:tcPr>
            <w:tcW w:w="2145" w:type="dxa"/>
            <w:vAlign w:val="center"/>
          </w:tcPr>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B</w:t>
            </w:r>
            <w:r>
              <w:rPr>
                <w:rFonts w:hint="eastAsia"/>
                <w:color w:val="000000"/>
                <w:w w:val="90"/>
                <w:szCs w:val="21"/>
              </w:rPr>
              <w:t>绳结技术</w:t>
            </w:r>
          </w:p>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C1</w:t>
            </w:r>
            <w:r>
              <w:rPr>
                <w:rFonts w:hint="eastAsia"/>
                <w:color w:val="000000"/>
                <w:w w:val="90"/>
                <w:szCs w:val="21"/>
              </w:rPr>
              <w:t>上方保护技术</w:t>
            </w:r>
          </w:p>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C2</w:t>
            </w:r>
            <w:r>
              <w:rPr>
                <w:rFonts w:hint="eastAsia"/>
                <w:color w:val="000000"/>
                <w:w w:val="90"/>
                <w:szCs w:val="21"/>
              </w:rPr>
              <w:t>顶绳攀登</w:t>
            </w:r>
          </w:p>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D</w:t>
            </w:r>
            <w:r>
              <w:rPr>
                <w:rFonts w:hint="eastAsia"/>
                <w:color w:val="000000"/>
                <w:w w:val="90"/>
                <w:szCs w:val="21"/>
              </w:rPr>
              <w:t>保护站设置与下降</w:t>
            </w:r>
          </w:p>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E</w:t>
            </w:r>
            <w:r>
              <w:rPr>
                <w:rFonts w:hint="eastAsia"/>
                <w:color w:val="000000"/>
                <w:w w:val="90"/>
                <w:szCs w:val="21"/>
              </w:rPr>
              <w:t>攀石保护技术</w:t>
            </w:r>
          </w:p>
        </w:tc>
        <w:tc>
          <w:tcPr>
            <w:tcW w:w="2490" w:type="dxa"/>
            <w:vAlign w:val="center"/>
          </w:tcPr>
          <w:p w:rsidR="008C643D" w:rsidRDefault="00000000">
            <w:pPr>
              <w:pStyle w:val="12"/>
              <w:ind w:rightChars="-50" w:right="-105" w:firstLineChars="100" w:firstLine="189"/>
              <w:jc w:val="left"/>
              <w:rPr>
                <w:color w:val="000000"/>
                <w:w w:val="90"/>
                <w:szCs w:val="21"/>
              </w:rPr>
            </w:pPr>
            <w:r>
              <w:rPr>
                <w:rFonts w:hint="eastAsia"/>
                <w:color w:val="000000"/>
                <w:w w:val="90"/>
                <w:szCs w:val="21"/>
              </w:rPr>
              <w:t xml:space="preserve">C </w:t>
            </w:r>
            <w:r>
              <w:rPr>
                <w:rFonts w:hint="eastAsia"/>
                <w:color w:val="000000"/>
                <w:w w:val="90"/>
                <w:szCs w:val="21"/>
              </w:rPr>
              <w:t>心肺复苏技术</w:t>
            </w:r>
          </w:p>
          <w:p w:rsidR="008C643D" w:rsidRDefault="00000000">
            <w:pPr>
              <w:pStyle w:val="12"/>
              <w:ind w:rightChars="-50" w:right="-105" w:firstLineChars="100" w:firstLine="189"/>
              <w:jc w:val="left"/>
              <w:rPr>
                <w:color w:val="000000"/>
                <w:w w:val="90"/>
                <w:szCs w:val="21"/>
              </w:rPr>
            </w:pPr>
            <w:r>
              <w:rPr>
                <w:rFonts w:hint="eastAsia"/>
                <w:color w:val="000000"/>
                <w:w w:val="90"/>
                <w:szCs w:val="21"/>
              </w:rPr>
              <w:t>D1</w:t>
            </w:r>
            <w:r>
              <w:rPr>
                <w:rFonts w:hint="eastAsia"/>
                <w:color w:val="000000"/>
                <w:w w:val="90"/>
                <w:szCs w:val="21"/>
              </w:rPr>
              <w:t>下方保护技术</w:t>
            </w:r>
          </w:p>
          <w:p w:rsidR="008C643D" w:rsidRDefault="00000000">
            <w:pPr>
              <w:pStyle w:val="12"/>
              <w:ind w:rightChars="-50" w:right="-105" w:firstLineChars="100" w:firstLine="189"/>
              <w:jc w:val="left"/>
              <w:rPr>
                <w:color w:val="000000"/>
                <w:w w:val="90"/>
                <w:szCs w:val="21"/>
              </w:rPr>
            </w:pPr>
            <w:r>
              <w:rPr>
                <w:rFonts w:hint="eastAsia"/>
                <w:color w:val="000000"/>
                <w:w w:val="90"/>
                <w:szCs w:val="21"/>
              </w:rPr>
              <w:t>D2</w:t>
            </w:r>
            <w:r>
              <w:rPr>
                <w:rFonts w:hint="eastAsia"/>
                <w:color w:val="000000"/>
                <w:w w:val="90"/>
                <w:szCs w:val="21"/>
              </w:rPr>
              <w:t>顶绳攀登与保护站拆除</w:t>
            </w:r>
          </w:p>
          <w:p w:rsidR="008C643D" w:rsidRDefault="00000000">
            <w:pPr>
              <w:pStyle w:val="12"/>
              <w:ind w:rightChars="-50" w:right="-105" w:firstLineChars="100" w:firstLine="189"/>
              <w:jc w:val="left"/>
              <w:rPr>
                <w:color w:val="000000"/>
                <w:w w:val="90"/>
                <w:szCs w:val="21"/>
              </w:rPr>
            </w:pPr>
            <w:r>
              <w:rPr>
                <w:rFonts w:hint="eastAsia"/>
                <w:color w:val="000000"/>
                <w:w w:val="90"/>
                <w:szCs w:val="21"/>
              </w:rPr>
              <w:t>E1</w:t>
            </w:r>
            <w:r>
              <w:rPr>
                <w:rFonts w:hint="eastAsia"/>
                <w:color w:val="000000"/>
                <w:w w:val="90"/>
                <w:szCs w:val="21"/>
              </w:rPr>
              <w:t>保护站拆除的上方保护技术</w:t>
            </w:r>
          </w:p>
          <w:p w:rsidR="008C643D" w:rsidRDefault="00000000">
            <w:pPr>
              <w:pStyle w:val="12"/>
              <w:ind w:rightChars="-50" w:right="-105" w:firstLineChars="100" w:firstLine="189"/>
              <w:jc w:val="left"/>
              <w:rPr>
                <w:color w:val="000000"/>
                <w:w w:val="90"/>
                <w:szCs w:val="21"/>
              </w:rPr>
            </w:pPr>
            <w:r>
              <w:rPr>
                <w:rFonts w:hint="eastAsia"/>
                <w:color w:val="000000"/>
                <w:w w:val="90"/>
                <w:szCs w:val="21"/>
              </w:rPr>
              <w:t>E2</w:t>
            </w:r>
            <w:r>
              <w:rPr>
                <w:rFonts w:hint="eastAsia"/>
                <w:color w:val="000000"/>
                <w:w w:val="90"/>
                <w:szCs w:val="21"/>
              </w:rPr>
              <w:t>先锋攀登与保护站设置</w:t>
            </w:r>
          </w:p>
          <w:p w:rsidR="008C643D" w:rsidRDefault="008C643D">
            <w:pPr>
              <w:pStyle w:val="12"/>
              <w:ind w:rightChars="-50" w:right="-105" w:firstLineChars="100" w:firstLine="189"/>
              <w:jc w:val="left"/>
              <w:rPr>
                <w:color w:val="000000"/>
                <w:w w:val="90"/>
                <w:szCs w:val="21"/>
              </w:rPr>
            </w:pPr>
          </w:p>
        </w:tc>
        <w:tc>
          <w:tcPr>
            <w:tcW w:w="2551" w:type="dxa"/>
            <w:vAlign w:val="center"/>
          </w:tcPr>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C</w:t>
            </w:r>
            <w:r>
              <w:rPr>
                <w:rFonts w:hint="eastAsia"/>
                <w:color w:val="000000"/>
                <w:w w:val="90"/>
                <w:szCs w:val="21"/>
              </w:rPr>
              <w:t>单绳上升下降技术及岩壁救援技术</w:t>
            </w:r>
          </w:p>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D</w:t>
            </w:r>
            <w:r>
              <w:rPr>
                <w:rFonts w:hint="eastAsia"/>
                <w:color w:val="000000"/>
                <w:w w:val="90"/>
                <w:szCs w:val="21"/>
              </w:rPr>
              <w:t>结组攀登技术</w:t>
            </w:r>
          </w:p>
          <w:p w:rsidR="008C643D" w:rsidRDefault="00000000">
            <w:pPr>
              <w:pStyle w:val="12"/>
              <w:ind w:leftChars="-50" w:left="-105" w:rightChars="-50" w:right="-105" w:firstLineChars="100" w:firstLine="189"/>
              <w:jc w:val="left"/>
              <w:rPr>
                <w:color w:val="000000"/>
                <w:w w:val="90"/>
                <w:szCs w:val="21"/>
              </w:rPr>
            </w:pPr>
            <w:r>
              <w:rPr>
                <w:rFonts w:hint="eastAsia"/>
                <w:color w:val="000000"/>
                <w:w w:val="90"/>
                <w:szCs w:val="21"/>
              </w:rPr>
              <w:t>E</w:t>
            </w:r>
            <w:r>
              <w:rPr>
                <w:rFonts w:hint="eastAsia"/>
                <w:color w:val="000000"/>
                <w:w w:val="90"/>
                <w:szCs w:val="21"/>
              </w:rPr>
              <w:t>人工岩壁定线技术</w:t>
            </w:r>
          </w:p>
          <w:p w:rsidR="008C643D" w:rsidRDefault="008C643D">
            <w:pPr>
              <w:pStyle w:val="12"/>
              <w:ind w:leftChars="-50" w:left="-105" w:rightChars="-50" w:right="-105" w:firstLineChars="100" w:firstLine="189"/>
              <w:jc w:val="left"/>
              <w:rPr>
                <w:color w:val="000000"/>
                <w:w w:val="90"/>
                <w:szCs w:val="21"/>
              </w:rPr>
            </w:pPr>
          </w:p>
          <w:p w:rsidR="008C643D" w:rsidRDefault="008C643D">
            <w:pPr>
              <w:pStyle w:val="12"/>
              <w:ind w:leftChars="-50" w:left="-105" w:rightChars="-50" w:right="-105" w:firstLineChars="0" w:firstLine="0"/>
              <w:jc w:val="left"/>
              <w:rPr>
                <w:color w:val="000000"/>
                <w:w w:val="90"/>
                <w:szCs w:val="21"/>
              </w:rPr>
            </w:pPr>
          </w:p>
        </w:tc>
      </w:tr>
      <w:tr w:rsidR="008C643D">
        <w:trPr>
          <w:trHeight w:val="147"/>
          <w:jc w:val="center"/>
        </w:trPr>
        <w:tc>
          <w:tcPr>
            <w:tcW w:w="544" w:type="dxa"/>
            <w:vMerge/>
            <w:vAlign w:val="center"/>
          </w:tcPr>
          <w:p w:rsidR="008C643D" w:rsidRDefault="008C643D">
            <w:pPr>
              <w:pStyle w:val="12"/>
              <w:ind w:firstLineChars="0" w:firstLine="0"/>
              <w:jc w:val="center"/>
              <w:rPr>
                <w:b/>
                <w:color w:val="000000"/>
                <w:szCs w:val="21"/>
              </w:rPr>
            </w:pPr>
          </w:p>
        </w:tc>
        <w:tc>
          <w:tcPr>
            <w:tcW w:w="792" w:type="dxa"/>
            <w:vAlign w:val="center"/>
          </w:tcPr>
          <w:p w:rsidR="008C643D" w:rsidRDefault="00000000">
            <w:pPr>
              <w:pStyle w:val="12"/>
              <w:ind w:firstLineChars="0" w:firstLine="0"/>
              <w:jc w:val="center"/>
              <w:rPr>
                <w:b/>
                <w:color w:val="000000"/>
                <w:szCs w:val="21"/>
              </w:rPr>
            </w:pPr>
            <w:r>
              <w:rPr>
                <w:rFonts w:hint="eastAsia"/>
                <w:b/>
                <w:color w:val="000000"/>
                <w:szCs w:val="21"/>
              </w:rPr>
              <w:t>分值</w:t>
            </w:r>
          </w:p>
          <w:p w:rsidR="008C643D" w:rsidRDefault="00000000">
            <w:pPr>
              <w:pStyle w:val="12"/>
              <w:ind w:firstLineChars="0" w:firstLine="0"/>
              <w:jc w:val="center"/>
              <w:rPr>
                <w:b/>
                <w:color w:val="000000"/>
                <w:szCs w:val="21"/>
              </w:rPr>
            </w:pPr>
            <w:r>
              <w:rPr>
                <w:rFonts w:hint="eastAsia"/>
                <w:b/>
                <w:color w:val="000000"/>
                <w:szCs w:val="21"/>
              </w:rPr>
              <w:t>比例</w:t>
            </w:r>
          </w:p>
        </w:tc>
        <w:tc>
          <w:tcPr>
            <w:tcW w:w="2145" w:type="dxa"/>
            <w:vAlign w:val="center"/>
          </w:tcPr>
          <w:p w:rsidR="008C643D" w:rsidRDefault="00000000">
            <w:pPr>
              <w:pStyle w:val="12"/>
              <w:ind w:firstLineChars="0" w:firstLine="0"/>
              <w:jc w:val="center"/>
              <w:rPr>
                <w:color w:val="000000"/>
                <w:szCs w:val="21"/>
              </w:rPr>
            </w:pPr>
            <w:r>
              <w:rPr>
                <w:rFonts w:hint="eastAsia"/>
                <w:color w:val="000000"/>
                <w:szCs w:val="21"/>
              </w:rPr>
              <w:t>80</w:t>
            </w:r>
            <w:r>
              <w:rPr>
                <w:rFonts w:hint="eastAsia"/>
                <w:color w:val="000000"/>
                <w:szCs w:val="21"/>
              </w:rPr>
              <w:t>％</w:t>
            </w:r>
          </w:p>
        </w:tc>
        <w:tc>
          <w:tcPr>
            <w:tcW w:w="2490" w:type="dxa"/>
            <w:vAlign w:val="center"/>
          </w:tcPr>
          <w:p w:rsidR="008C643D" w:rsidRDefault="00000000">
            <w:pPr>
              <w:pStyle w:val="12"/>
              <w:ind w:firstLineChars="0" w:firstLine="0"/>
              <w:jc w:val="center"/>
              <w:rPr>
                <w:color w:val="000000"/>
                <w:szCs w:val="21"/>
              </w:rPr>
            </w:pPr>
            <w:r>
              <w:rPr>
                <w:rFonts w:hint="eastAsia"/>
                <w:color w:val="000000"/>
                <w:szCs w:val="21"/>
              </w:rPr>
              <w:t>70</w:t>
            </w:r>
            <w:r>
              <w:rPr>
                <w:rFonts w:hint="eastAsia"/>
                <w:color w:val="000000"/>
                <w:szCs w:val="21"/>
              </w:rPr>
              <w:t>％</w:t>
            </w:r>
          </w:p>
        </w:tc>
        <w:tc>
          <w:tcPr>
            <w:tcW w:w="2551" w:type="dxa"/>
            <w:vAlign w:val="center"/>
          </w:tcPr>
          <w:p w:rsidR="008C643D" w:rsidRDefault="00000000">
            <w:pPr>
              <w:pStyle w:val="12"/>
              <w:ind w:firstLineChars="0" w:firstLine="0"/>
              <w:jc w:val="center"/>
              <w:rPr>
                <w:color w:val="000000"/>
                <w:szCs w:val="21"/>
              </w:rPr>
            </w:pPr>
            <w:r>
              <w:rPr>
                <w:rFonts w:hint="eastAsia"/>
                <w:color w:val="000000"/>
                <w:szCs w:val="21"/>
              </w:rPr>
              <w:t>70</w:t>
            </w:r>
            <w:r>
              <w:rPr>
                <w:rFonts w:hint="eastAsia"/>
                <w:color w:val="000000"/>
                <w:szCs w:val="21"/>
              </w:rPr>
              <w:t>％</w:t>
            </w:r>
          </w:p>
        </w:tc>
      </w:tr>
    </w:tbl>
    <w:p w:rsidR="008C643D" w:rsidRDefault="00000000">
      <w:pPr>
        <w:pStyle w:val="2"/>
        <w:pageBreakBefore/>
        <w:rPr>
          <w:rFonts w:ascii="宋体" w:hAnsi="宋体"/>
        </w:rPr>
      </w:pPr>
      <w:bookmarkStart w:id="46" w:name="_Toc8197"/>
      <w:bookmarkStart w:id="47" w:name="_Toc18055"/>
      <w:r>
        <w:rPr>
          <w:rFonts w:ascii="宋体" w:hAnsi="宋体" w:hint="eastAsia"/>
        </w:rPr>
        <w:lastRenderedPageBreak/>
        <w:t>三、初级攀岩指导员技能</w:t>
      </w:r>
      <w:r>
        <w:rPr>
          <w:rFonts w:ascii="宋体" w:hAnsi="宋体" w:hint="eastAsia"/>
          <w:lang w:val="en-US"/>
        </w:rPr>
        <w:t>考核</w:t>
      </w:r>
      <w:r>
        <w:rPr>
          <w:rFonts w:ascii="宋体" w:hAnsi="宋体" w:hint="eastAsia"/>
        </w:rPr>
        <w:t>实施细则</w:t>
      </w:r>
      <w:bookmarkEnd w:id="46"/>
      <w:bookmarkEnd w:id="47"/>
    </w:p>
    <w:p w:rsidR="008C643D" w:rsidRDefault="00000000">
      <w:pPr>
        <w:pStyle w:val="12"/>
        <w:numPr>
          <w:ilvl w:val="0"/>
          <w:numId w:val="1"/>
        </w:numPr>
        <w:ind w:firstLineChars="0"/>
        <w:rPr>
          <w:rFonts w:ascii="宋体" w:hAnsi="宋体"/>
          <w:sz w:val="24"/>
          <w:szCs w:val="24"/>
        </w:rPr>
      </w:pPr>
      <w:r>
        <w:rPr>
          <w:rFonts w:ascii="宋体" w:hAnsi="宋体" w:hint="eastAsia"/>
          <w:sz w:val="24"/>
          <w:szCs w:val="24"/>
        </w:rPr>
        <w:t>初级攀岩指导员技能考试标准（表3-1）</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291"/>
        <w:gridCol w:w="805"/>
        <w:gridCol w:w="1007"/>
        <w:gridCol w:w="641"/>
        <w:gridCol w:w="1159"/>
        <w:gridCol w:w="1228"/>
        <w:gridCol w:w="992"/>
      </w:tblGrid>
      <w:tr w:rsidR="008C643D">
        <w:trPr>
          <w:trHeight w:val="285"/>
          <w:jc w:val="center"/>
        </w:trPr>
        <w:tc>
          <w:tcPr>
            <w:tcW w:w="1065" w:type="dxa"/>
            <w:vMerge w:val="restart"/>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291" w:type="dxa"/>
            <w:vAlign w:val="center"/>
          </w:tcPr>
          <w:p w:rsidR="008C643D" w:rsidRDefault="00000000">
            <w:pPr>
              <w:widowControl/>
              <w:jc w:val="center"/>
              <w:rPr>
                <w:rFonts w:ascii="宋体" w:hAnsi="宋体" w:cs="宋体"/>
                <w:color w:val="000000"/>
                <w:kern w:val="0"/>
                <w:szCs w:val="21"/>
              </w:rPr>
            </w:pPr>
            <w:r>
              <w:rPr>
                <w:rFonts w:ascii="宋体" w:hAnsi="宋体" w:hint="eastAsia"/>
              </w:rPr>
              <w:t>教学指导</w:t>
            </w:r>
          </w:p>
        </w:tc>
        <w:tc>
          <w:tcPr>
            <w:tcW w:w="4840" w:type="dxa"/>
            <w:gridSpan w:val="5"/>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基本技术</w:t>
            </w:r>
          </w:p>
        </w:tc>
        <w:tc>
          <w:tcPr>
            <w:tcW w:w="992" w:type="dxa"/>
            <w:vMerge w:val="restart"/>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合计</w:t>
            </w:r>
          </w:p>
        </w:tc>
      </w:tr>
      <w:tr w:rsidR="008C643D">
        <w:trPr>
          <w:trHeight w:val="765"/>
          <w:jc w:val="center"/>
        </w:trPr>
        <w:tc>
          <w:tcPr>
            <w:tcW w:w="1065" w:type="dxa"/>
            <w:vMerge/>
            <w:vAlign w:val="center"/>
          </w:tcPr>
          <w:p w:rsidR="008C643D" w:rsidRDefault="008C643D">
            <w:pPr>
              <w:widowControl/>
              <w:jc w:val="left"/>
              <w:rPr>
                <w:rFonts w:ascii="宋体" w:hAnsi="宋体" w:cs="宋体"/>
                <w:color w:val="000000"/>
                <w:kern w:val="0"/>
                <w:szCs w:val="21"/>
              </w:rPr>
            </w:pPr>
          </w:p>
        </w:tc>
        <w:tc>
          <w:tcPr>
            <w:tcW w:w="1291" w:type="dxa"/>
            <w:vAlign w:val="center"/>
          </w:tcPr>
          <w:p w:rsidR="008C643D" w:rsidRDefault="00000000">
            <w:pPr>
              <w:widowControl/>
              <w:jc w:val="center"/>
              <w:rPr>
                <w:rFonts w:ascii="宋体" w:hAnsi="宋体" w:cs="宋体"/>
                <w:color w:val="000000"/>
                <w:kern w:val="0"/>
                <w:szCs w:val="21"/>
              </w:rPr>
            </w:pPr>
            <w:r>
              <w:rPr>
                <w:rFonts w:ascii="宋体" w:hAnsi="宋体" w:hint="eastAsia"/>
              </w:rPr>
              <w:t>技术动作示范与讲解</w:t>
            </w:r>
          </w:p>
        </w:tc>
        <w:tc>
          <w:tcPr>
            <w:tcW w:w="80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绳结技术</w:t>
            </w:r>
          </w:p>
        </w:tc>
        <w:tc>
          <w:tcPr>
            <w:tcW w:w="1007" w:type="dxa"/>
            <w:vAlign w:val="center"/>
          </w:tcPr>
          <w:p w:rsidR="008C643D" w:rsidRDefault="00000000">
            <w:pPr>
              <w:widowControl/>
              <w:jc w:val="center"/>
              <w:rPr>
                <w:rFonts w:ascii="宋体" w:hAnsi="宋体" w:cs="宋体"/>
                <w:color w:val="000000"/>
                <w:kern w:val="0"/>
                <w:szCs w:val="21"/>
              </w:rPr>
            </w:pPr>
            <w:r>
              <w:rPr>
                <w:rFonts w:ascii="宋体" w:hAnsi="宋体" w:hint="eastAsia"/>
              </w:rPr>
              <w:t>上方保护技术</w:t>
            </w:r>
          </w:p>
        </w:tc>
        <w:tc>
          <w:tcPr>
            <w:tcW w:w="641" w:type="dxa"/>
            <w:vAlign w:val="center"/>
          </w:tcPr>
          <w:p w:rsidR="008C643D" w:rsidRDefault="00000000">
            <w:pPr>
              <w:widowControl/>
              <w:jc w:val="center"/>
              <w:rPr>
                <w:rFonts w:ascii="宋体" w:hAnsi="宋体" w:cs="宋体"/>
                <w:color w:val="000000"/>
                <w:kern w:val="0"/>
                <w:szCs w:val="21"/>
              </w:rPr>
            </w:pPr>
            <w:r>
              <w:rPr>
                <w:rFonts w:ascii="宋体" w:hAnsi="宋体" w:hint="eastAsia"/>
              </w:rPr>
              <w:t>顶绳攀登</w:t>
            </w:r>
          </w:p>
        </w:tc>
        <w:tc>
          <w:tcPr>
            <w:tcW w:w="1159"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保护站设置与下降</w:t>
            </w:r>
          </w:p>
        </w:tc>
        <w:tc>
          <w:tcPr>
            <w:tcW w:w="1228" w:type="dxa"/>
            <w:vAlign w:val="center"/>
          </w:tcPr>
          <w:p w:rsidR="008C643D" w:rsidRDefault="00000000">
            <w:pPr>
              <w:widowControl/>
              <w:jc w:val="center"/>
              <w:rPr>
                <w:rFonts w:ascii="宋体" w:hAnsi="宋体" w:cs="宋体"/>
                <w:color w:val="000000"/>
                <w:kern w:val="0"/>
                <w:szCs w:val="21"/>
              </w:rPr>
            </w:pPr>
            <w:r>
              <w:rPr>
                <w:rFonts w:ascii="宋体" w:hAnsi="宋体" w:hint="eastAsia"/>
              </w:rPr>
              <w:t>攀石保护技术</w:t>
            </w:r>
          </w:p>
        </w:tc>
        <w:tc>
          <w:tcPr>
            <w:tcW w:w="992" w:type="dxa"/>
            <w:vMerge/>
            <w:vAlign w:val="center"/>
          </w:tcPr>
          <w:p w:rsidR="008C643D" w:rsidRDefault="008C643D">
            <w:pPr>
              <w:widowControl/>
              <w:jc w:val="left"/>
              <w:rPr>
                <w:rFonts w:ascii="宋体" w:hAnsi="宋体" w:cs="宋体"/>
                <w:color w:val="000000"/>
                <w:kern w:val="0"/>
                <w:szCs w:val="21"/>
              </w:rPr>
            </w:pPr>
          </w:p>
        </w:tc>
      </w:tr>
      <w:tr w:rsidR="008C643D">
        <w:trPr>
          <w:trHeight w:val="765"/>
          <w:jc w:val="center"/>
        </w:trPr>
        <w:tc>
          <w:tcPr>
            <w:tcW w:w="1065" w:type="dxa"/>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考试模块</w:t>
            </w:r>
          </w:p>
        </w:tc>
        <w:tc>
          <w:tcPr>
            <w:tcW w:w="1291"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A</w:t>
            </w:r>
          </w:p>
        </w:tc>
        <w:tc>
          <w:tcPr>
            <w:tcW w:w="80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B</w:t>
            </w:r>
          </w:p>
        </w:tc>
        <w:tc>
          <w:tcPr>
            <w:tcW w:w="1007"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C1</w:t>
            </w:r>
          </w:p>
        </w:tc>
        <w:tc>
          <w:tcPr>
            <w:tcW w:w="641"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C2</w:t>
            </w:r>
          </w:p>
        </w:tc>
        <w:tc>
          <w:tcPr>
            <w:tcW w:w="1159"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D</w:t>
            </w:r>
          </w:p>
        </w:tc>
        <w:tc>
          <w:tcPr>
            <w:tcW w:w="1228"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E</w:t>
            </w:r>
          </w:p>
        </w:tc>
        <w:tc>
          <w:tcPr>
            <w:tcW w:w="992" w:type="dxa"/>
            <w:vAlign w:val="center"/>
          </w:tcPr>
          <w:p w:rsidR="008C643D" w:rsidRDefault="008C643D">
            <w:pPr>
              <w:widowControl/>
              <w:jc w:val="center"/>
              <w:rPr>
                <w:rFonts w:ascii="宋体" w:hAnsi="宋体" w:cs="宋体"/>
                <w:color w:val="000000"/>
                <w:kern w:val="0"/>
                <w:szCs w:val="21"/>
              </w:rPr>
            </w:pPr>
          </w:p>
        </w:tc>
      </w:tr>
      <w:tr w:rsidR="008C643D">
        <w:trPr>
          <w:trHeight w:val="270"/>
          <w:jc w:val="center"/>
        </w:trPr>
        <w:tc>
          <w:tcPr>
            <w:tcW w:w="106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考试方式</w:t>
            </w:r>
          </w:p>
        </w:tc>
        <w:tc>
          <w:tcPr>
            <w:tcW w:w="1291"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必考</w:t>
            </w:r>
          </w:p>
        </w:tc>
        <w:tc>
          <w:tcPr>
            <w:tcW w:w="80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必考</w:t>
            </w:r>
          </w:p>
        </w:tc>
        <w:tc>
          <w:tcPr>
            <w:tcW w:w="1648" w:type="dxa"/>
            <w:gridSpan w:val="2"/>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必考</w:t>
            </w:r>
          </w:p>
        </w:tc>
        <w:tc>
          <w:tcPr>
            <w:tcW w:w="1159"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必考</w:t>
            </w:r>
          </w:p>
        </w:tc>
        <w:tc>
          <w:tcPr>
            <w:tcW w:w="1228"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必考</w:t>
            </w:r>
          </w:p>
        </w:tc>
        <w:tc>
          <w:tcPr>
            <w:tcW w:w="992"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5项</w:t>
            </w:r>
          </w:p>
        </w:tc>
      </w:tr>
      <w:tr w:rsidR="008C643D">
        <w:trPr>
          <w:trHeight w:val="510"/>
          <w:jc w:val="center"/>
        </w:trPr>
        <w:tc>
          <w:tcPr>
            <w:tcW w:w="106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鉴定比重 (%)</w:t>
            </w:r>
          </w:p>
        </w:tc>
        <w:tc>
          <w:tcPr>
            <w:tcW w:w="1291" w:type="dxa"/>
            <w:vAlign w:val="center"/>
          </w:tcPr>
          <w:p w:rsidR="008C643D" w:rsidRDefault="00000000">
            <w:pPr>
              <w:widowControl/>
              <w:jc w:val="center"/>
              <w:rPr>
                <w:rFonts w:ascii="宋体" w:hAnsi="宋体" w:cs="宋体"/>
                <w:color w:val="000000"/>
                <w:kern w:val="0"/>
                <w:szCs w:val="21"/>
              </w:rPr>
            </w:pPr>
            <w:r>
              <w:rPr>
                <w:rFonts w:ascii="宋体" w:hAnsi="宋体" w:cs="宋体"/>
                <w:color w:val="000000"/>
                <w:kern w:val="0"/>
                <w:szCs w:val="21"/>
              </w:rPr>
              <w:t>20</w:t>
            </w:r>
          </w:p>
        </w:tc>
        <w:tc>
          <w:tcPr>
            <w:tcW w:w="80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007"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641" w:type="dxa"/>
            <w:vAlign w:val="center"/>
          </w:tcPr>
          <w:p w:rsidR="008C643D" w:rsidRDefault="00000000">
            <w:pPr>
              <w:jc w:val="center"/>
              <w:rPr>
                <w:rFonts w:ascii="宋体" w:hAnsi="宋体" w:cs="宋体"/>
                <w:color w:val="000000"/>
                <w:kern w:val="0"/>
                <w:szCs w:val="21"/>
              </w:rPr>
            </w:pPr>
            <w:r>
              <w:rPr>
                <w:rFonts w:ascii="宋体" w:hAnsi="宋体" w:cs="宋体" w:hint="eastAsia"/>
                <w:color w:val="000000"/>
                <w:kern w:val="0"/>
                <w:szCs w:val="21"/>
              </w:rPr>
              <w:t>10</w:t>
            </w:r>
          </w:p>
        </w:tc>
        <w:tc>
          <w:tcPr>
            <w:tcW w:w="1159" w:type="dxa"/>
            <w:vAlign w:val="center"/>
          </w:tcPr>
          <w:p w:rsidR="008C643D" w:rsidRDefault="00000000">
            <w:pPr>
              <w:widowControl/>
              <w:jc w:val="center"/>
              <w:rPr>
                <w:rFonts w:ascii="宋体" w:hAnsi="宋体" w:cs="宋体"/>
                <w:color w:val="000000"/>
                <w:kern w:val="0"/>
                <w:szCs w:val="21"/>
              </w:rPr>
            </w:pPr>
            <w:r>
              <w:rPr>
                <w:rFonts w:ascii="宋体" w:hAnsi="宋体" w:cs="宋体"/>
                <w:color w:val="000000"/>
                <w:kern w:val="0"/>
                <w:szCs w:val="21"/>
              </w:rPr>
              <w:t>30</w:t>
            </w:r>
          </w:p>
        </w:tc>
        <w:tc>
          <w:tcPr>
            <w:tcW w:w="1228"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992"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100</w:t>
            </w:r>
          </w:p>
        </w:tc>
      </w:tr>
      <w:tr w:rsidR="008C643D">
        <w:trPr>
          <w:trHeight w:val="510"/>
          <w:jc w:val="center"/>
        </w:trPr>
        <w:tc>
          <w:tcPr>
            <w:tcW w:w="106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考试时间 (</w:t>
            </w:r>
            <w:r>
              <w:rPr>
                <w:rFonts w:ascii="宋体" w:hAnsi="宋体" w:hint="eastAsia"/>
              </w:rPr>
              <w:t xml:space="preserve"> 分钟</w:t>
            </w:r>
            <w:r>
              <w:rPr>
                <w:rFonts w:ascii="宋体" w:hAnsi="宋体" w:cs="宋体" w:hint="eastAsia"/>
                <w:color w:val="000000"/>
                <w:kern w:val="0"/>
                <w:szCs w:val="21"/>
              </w:rPr>
              <w:t>)</w:t>
            </w:r>
          </w:p>
        </w:tc>
        <w:tc>
          <w:tcPr>
            <w:tcW w:w="1291"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 xml:space="preserve"> </w:t>
            </w:r>
          </w:p>
        </w:tc>
        <w:tc>
          <w:tcPr>
            <w:tcW w:w="80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648" w:type="dxa"/>
            <w:gridSpan w:val="2"/>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159"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1228"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992"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40</w:t>
            </w:r>
          </w:p>
        </w:tc>
      </w:tr>
      <w:tr w:rsidR="008C643D">
        <w:trPr>
          <w:trHeight w:val="285"/>
          <w:jc w:val="center"/>
        </w:trPr>
        <w:tc>
          <w:tcPr>
            <w:tcW w:w="106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考试形式</w:t>
            </w:r>
          </w:p>
        </w:tc>
        <w:tc>
          <w:tcPr>
            <w:tcW w:w="1291"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实操</w:t>
            </w:r>
          </w:p>
        </w:tc>
        <w:tc>
          <w:tcPr>
            <w:tcW w:w="80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实操</w:t>
            </w:r>
          </w:p>
        </w:tc>
        <w:tc>
          <w:tcPr>
            <w:tcW w:w="1648" w:type="dxa"/>
            <w:gridSpan w:val="2"/>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实操</w:t>
            </w:r>
          </w:p>
        </w:tc>
        <w:tc>
          <w:tcPr>
            <w:tcW w:w="1159"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实操</w:t>
            </w:r>
          </w:p>
        </w:tc>
        <w:tc>
          <w:tcPr>
            <w:tcW w:w="1228"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实操</w:t>
            </w:r>
          </w:p>
        </w:tc>
        <w:tc>
          <w:tcPr>
            <w:tcW w:w="992"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w:t>
            </w:r>
          </w:p>
        </w:tc>
      </w:tr>
    </w:tbl>
    <w:p w:rsidR="008C643D" w:rsidRDefault="008C643D">
      <w:pPr>
        <w:rPr>
          <w:rFonts w:ascii="宋体" w:hAnsi="宋体"/>
        </w:rPr>
      </w:pPr>
    </w:p>
    <w:p w:rsidR="008C643D" w:rsidRDefault="00000000">
      <w:pPr>
        <w:pStyle w:val="12"/>
        <w:numPr>
          <w:ilvl w:val="0"/>
          <w:numId w:val="1"/>
        </w:numPr>
        <w:spacing w:line="336" w:lineRule="auto"/>
        <w:ind w:firstLineChars="0"/>
        <w:rPr>
          <w:rFonts w:ascii="宋体" w:hAnsi="宋体"/>
          <w:sz w:val="24"/>
          <w:szCs w:val="28"/>
        </w:rPr>
      </w:pPr>
      <w:r>
        <w:rPr>
          <w:rFonts w:ascii="宋体" w:hAnsi="宋体" w:hint="eastAsia"/>
          <w:sz w:val="24"/>
          <w:szCs w:val="28"/>
        </w:rPr>
        <w:t>初级攀岩指导员技能考试说明</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1.总体要求</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（1）考试形式：实操考试。</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（2）考试时间：考试为40分钟。</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（3）考试内容：包括技术动作示范与讲解</w:t>
      </w:r>
      <w:r>
        <w:rPr>
          <w:rFonts w:ascii="宋体" w:hAnsi="宋体" w:cs="宋体" w:hint="eastAsia"/>
          <w:color w:val="000000"/>
          <w:kern w:val="0"/>
          <w:sz w:val="24"/>
          <w:szCs w:val="24"/>
        </w:rPr>
        <w:t>、</w:t>
      </w:r>
      <w:r>
        <w:rPr>
          <w:rFonts w:ascii="宋体" w:hAnsi="宋体" w:cs="宋体" w:hint="eastAsia"/>
          <w:sz w:val="24"/>
          <w:szCs w:val="24"/>
        </w:rPr>
        <w:t>绳结技术、</w:t>
      </w:r>
      <w:r>
        <w:rPr>
          <w:rFonts w:ascii="宋体" w:hAnsi="宋体" w:cs="宋体" w:hint="eastAsia"/>
          <w:color w:val="000000"/>
          <w:kern w:val="0"/>
          <w:sz w:val="24"/>
          <w:szCs w:val="24"/>
        </w:rPr>
        <w:t>上方保护技术、顶绳攀登、保护站设置与下降以及</w:t>
      </w:r>
      <w:r>
        <w:rPr>
          <w:rFonts w:ascii="宋体" w:hAnsi="宋体" w:cs="宋体" w:hint="eastAsia"/>
          <w:sz w:val="24"/>
          <w:szCs w:val="24"/>
        </w:rPr>
        <w:t>攀石保护技术。</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A 技术动作示范与讲解</w:t>
      </w:r>
    </w:p>
    <w:p w:rsidR="008C643D" w:rsidRDefault="00000000">
      <w:pPr>
        <w:pStyle w:val="12"/>
        <w:numPr>
          <w:ilvl w:val="0"/>
          <w:numId w:val="2"/>
        </w:numPr>
        <w:spacing w:line="336" w:lineRule="auto"/>
        <w:ind w:left="840" w:firstLineChars="0"/>
        <w:rPr>
          <w:rFonts w:ascii="宋体" w:hAnsi="宋体" w:cs="宋体"/>
          <w:sz w:val="24"/>
          <w:szCs w:val="24"/>
        </w:rPr>
      </w:pPr>
      <w:r>
        <w:rPr>
          <w:rFonts w:ascii="宋体" w:hAnsi="宋体" w:cs="宋体" w:hint="eastAsia"/>
          <w:sz w:val="24"/>
          <w:szCs w:val="24"/>
        </w:rPr>
        <w:t>考试内容：攀岩基本手法与脚法、技术装备的使用与讲解、三点平衡理论应用。</w:t>
      </w:r>
    </w:p>
    <w:p w:rsidR="008C643D" w:rsidRDefault="00000000">
      <w:pPr>
        <w:pStyle w:val="12"/>
        <w:numPr>
          <w:ilvl w:val="0"/>
          <w:numId w:val="2"/>
        </w:numPr>
        <w:spacing w:line="336" w:lineRule="auto"/>
        <w:ind w:left="840" w:firstLineChars="0"/>
        <w:rPr>
          <w:rFonts w:ascii="宋体" w:hAnsi="宋体" w:cs="宋体"/>
          <w:sz w:val="24"/>
          <w:szCs w:val="24"/>
        </w:rPr>
      </w:pPr>
      <w:r>
        <w:rPr>
          <w:rFonts w:ascii="宋体" w:hAnsi="宋体" w:cs="宋体" w:hint="eastAsia"/>
          <w:sz w:val="24"/>
          <w:szCs w:val="24"/>
        </w:rPr>
        <w:t>鉴定比重：占总分的20%。</w:t>
      </w:r>
    </w:p>
    <w:p w:rsidR="008C643D" w:rsidRDefault="00000000">
      <w:pPr>
        <w:pStyle w:val="12"/>
        <w:numPr>
          <w:ilvl w:val="0"/>
          <w:numId w:val="2"/>
        </w:numPr>
        <w:spacing w:line="336" w:lineRule="auto"/>
        <w:ind w:left="840" w:firstLineChars="0"/>
        <w:rPr>
          <w:rFonts w:ascii="宋体" w:hAnsi="宋体" w:cs="宋体"/>
          <w:sz w:val="24"/>
          <w:szCs w:val="24"/>
        </w:rPr>
      </w:pPr>
      <w:r>
        <w:rPr>
          <w:rFonts w:ascii="宋体" w:hAnsi="宋体" w:cs="宋体" w:hint="eastAsia"/>
          <w:sz w:val="24"/>
          <w:szCs w:val="24"/>
        </w:rPr>
        <w:t>考试时间：5分钟（5分钟未完成，则停止考试，视为不合格）。</w:t>
      </w:r>
    </w:p>
    <w:p w:rsidR="008C643D" w:rsidRDefault="00000000">
      <w:pPr>
        <w:pStyle w:val="12"/>
        <w:numPr>
          <w:ilvl w:val="0"/>
          <w:numId w:val="2"/>
        </w:numPr>
        <w:spacing w:line="336" w:lineRule="auto"/>
        <w:ind w:left="840" w:firstLineChars="0"/>
        <w:rPr>
          <w:rFonts w:ascii="宋体" w:hAnsi="宋体" w:cs="宋体"/>
          <w:sz w:val="24"/>
          <w:szCs w:val="24"/>
        </w:rPr>
      </w:pPr>
      <w:r>
        <w:rPr>
          <w:rFonts w:ascii="宋体" w:hAnsi="宋体" w:cs="宋体" w:hint="eastAsia"/>
          <w:sz w:val="24"/>
          <w:szCs w:val="24"/>
        </w:rPr>
        <w:t>考试形式：单人场地实践操作，以上3个题目抽签选其一（具体题签内容一年一调）。</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B 绳结技术</w:t>
      </w:r>
    </w:p>
    <w:p w:rsidR="008C643D" w:rsidRDefault="00000000">
      <w:pPr>
        <w:pStyle w:val="12"/>
        <w:numPr>
          <w:ilvl w:val="0"/>
          <w:numId w:val="3"/>
        </w:numPr>
        <w:spacing w:line="336" w:lineRule="auto"/>
        <w:ind w:left="840" w:firstLineChars="0"/>
        <w:rPr>
          <w:rFonts w:ascii="宋体" w:hAnsi="宋体" w:cs="宋体"/>
          <w:sz w:val="24"/>
          <w:szCs w:val="24"/>
        </w:rPr>
      </w:pPr>
      <w:r>
        <w:rPr>
          <w:rFonts w:ascii="宋体" w:hAnsi="宋体" w:cs="宋体" w:hint="eastAsia"/>
          <w:sz w:val="24"/>
          <w:szCs w:val="24"/>
        </w:rPr>
        <w:t>考试内容：双8字结、布林结、双套结、意大利半扣的打法及用途；盘绳。</w:t>
      </w:r>
    </w:p>
    <w:p w:rsidR="008C643D" w:rsidRDefault="00000000">
      <w:pPr>
        <w:pStyle w:val="12"/>
        <w:numPr>
          <w:ilvl w:val="0"/>
          <w:numId w:val="3"/>
        </w:numPr>
        <w:spacing w:line="336" w:lineRule="auto"/>
        <w:ind w:left="840" w:firstLineChars="0"/>
        <w:rPr>
          <w:rFonts w:ascii="宋体" w:hAnsi="宋体" w:cs="宋体"/>
          <w:sz w:val="24"/>
          <w:szCs w:val="24"/>
        </w:rPr>
      </w:pPr>
      <w:r>
        <w:rPr>
          <w:rFonts w:ascii="宋体" w:hAnsi="宋体" w:cs="宋体" w:hint="eastAsia"/>
          <w:sz w:val="24"/>
          <w:szCs w:val="24"/>
        </w:rPr>
        <w:t>鉴定比重：占总分的10%。</w:t>
      </w:r>
    </w:p>
    <w:p w:rsidR="008C643D" w:rsidRDefault="00000000">
      <w:pPr>
        <w:pStyle w:val="12"/>
        <w:numPr>
          <w:ilvl w:val="0"/>
          <w:numId w:val="3"/>
        </w:numPr>
        <w:spacing w:line="336" w:lineRule="auto"/>
        <w:ind w:left="840" w:firstLineChars="0"/>
        <w:rPr>
          <w:rFonts w:ascii="宋体" w:hAnsi="宋体" w:cs="宋体"/>
          <w:sz w:val="24"/>
          <w:szCs w:val="24"/>
        </w:rPr>
      </w:pPr>
      <w:r>
        <w:rPr>
          <w:rFonts w:ascii="宋体" w:hAnsi="宋体" w:cs="宋体" w:hint="eastAsia"/>
          <w:sz w:val="24"/>
          <w:szCs w:val="24"/>
        </w:rPr>
        <w:t>考试时间：5分钟。</w:t>
      </w:r>
    </w:p>
    <w:p w:rsidR="008C643D" w:rsidRDefault="00000000">
      <w:pPr>
        <w:pStyle w:val="12"/>
        <w:numPr>
          <w:ilvl w:val="0"/>
          <w:numId w:val="3"/>
        </w:numPr>
        <w:spacing w:line="336" w:lineRule="auto"/>
        <w:ind w:left="840" w:firstLineChars="0"/>
        <w:rPr>
          <w:rFonts w:ascii="宋体" w:hAnsi="宋体" w:cs="宋体"/>
          <w:sz w:val="24"/>
          <w:szCs w:val="24"/>
        </w:rPr>
      </w:pPr>
      <w:r>
        <w:rPr>
          <w:rFonts w:ascii="宋体" w:hAnsi="宋体" w:cs="宋体" w:hint="eastAsia"/>
          <w:sz w:val="24"/>
          <w:szCs w:val="24"/>
        </w:rPr>
        <w:t>考试形式：实践，以上4个绳结抽签选其一，盘绳必考。</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C 上方保护技术与顶绳攀登</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C1上方保护技术</w:t>
      </w:r>
    </w:p>
    <w:p w:rsidR="008C643D" w:rsidRDefault="00000000">
      <w:pPr>
        <w:pStyle w:val="12"/>
        <w:numPr>
          <w:ilvl w:val="0"/>
          <w:numId w:val="4"/>
        </w:numPr>
        <w:spacing w:line="336" w:lineRule="auto"/>
        <w:ind w:left="840" w:firstLineChars="0"/>
        <w:rPr>
          <w:rFonts w:ascii="宋体" w:hAnsi="宋体" w:cs="宋体"/>
          <w:sz w:val="24"/>
          <w:szCs w:val="24"/>
        </w:rPr>
      </w:pPr>
      <w:r>
        <w:rPr>
          <w:rFonts w:ascii="宋体" w:hAnsi="宋体" w:cs="宋体" w:hint="eastAsia"/>
          <w:sz w:val="24"/>
          <w:szCs w:val="24"/>
        </w:rPr>
        <w:t>考试内容：上方保护技术</w:t>
      </w:r>
    </w:p>
    <w:p w:rsidR="008C643D" w:rsidRDefault="00000000">
      <w:pPr>
        <w:pStyle w:val="12"/>
        <w:numPr>
          <w:ilvl w:val="0"/>
          <w:numId w:val="4"/>
        </w:numPr>
        <w:spacing w:line="336" w:lineRule="auto"/>
        <w:ind w:left="840" w:firstLineChars="0"/>
        <w:rPr>
          <w:rFonts w:ascii="宋体" w:hAnsi="宋体" w:cs="宋体"/>
          <w:sz w:val="24"/>
          <w:szCs w:val="24"/>
        </w:rPr>
      </w:pPr>
      <w:r>
        <w:rPr>
          <w:rFonts w:ascii="宋体" w:hAnsi="宋体" w:cs="宋体" w:hint="eastAsia"/>
          <w:sz w:val="24"/>
          <w:szCs w:val="24"/>
        </w:rPr>
        <w:lastRenderedPageBreak/>
        <w:t>鉴定比重：占总分的20%。</w:t>
      </w:r>
    </w:p>
    <w:p w:rsidR="008C643D" w:rsidRDefault="00000000">
      <w:pPr>
        <w:pStyle w:val="12"/>
        <w:numPr>
          <w:ilvl w:val="0"/>
          <w:numId w:val="4"/>
        </w:numPr>
        <w:spacing w:line="336" w:lineRule="auto"/>
        <w:ind w:left="840" w:firstLineChars="0"/>
        <w:rPr>
          <w:rFonts w:ascii="宋体" w:hAnsi="宋体" w:cs="宋体"/>
          <w:sz w:val="24"/>
          <w:szCs w:val="24"/>
        </w:rPr>
      </w:pPr>
      <w:r>
        <w:rPr>
          <w:rFonts w:ascii="宋体" w:hAnsi="宋体" w:cs="宋体" w:hint="eastAsia"/>
          <w:sz w:val="24"/>
          <w:szCs w:val="24"/>
        </w:rPr>
        <w:t>考试时间：保护不计时间，随顶绳攀登时间。</w:t>
      </w:r>
    </w:p>
    <w:p w:rsidR="008C643D" w:rsidRDefault="00000000">
      <w:pPr>
        <w:pStyle w:val="12"/>
        <w:numPr>
          <w:ilvl w:val="0"/>
          <w:numId w:val="4"/>
        </w:numPr>
        <w:spacing w:line="336" w:lineRule="auto"/>
        <w:ind w:left="840" w:firstLineChars="0"/>
        <w:rPr>
          <w:rFonts w:ascii="宋体" w:hAnsi="宋体" w:cs="宋体"/>
          <w:sz w:val="24"/>
          <w:szCs w:val="24"/>
        </w:rPr>
      </w:pPr>
      <w:r>
        <w:rPr>
          <w:rFonts w:ascii="宋体" w:hAnsi="宋体" w:cs="宋体" w:hint="eastAsia"/>
          <w:sz w:val="24"/>
          <w:szCs w:val="24"/>
        </w:rPr>
        <w:t>考试形式：两名考生互相</w:t>
      </w:r>
      <w:r>
        <w:rPr>
          <w:rFonts w:ascii="宋体" w:hAnsi="宋体" w:cs="宋体" w:hint="eastAsia"/>
          <w:kern w:val="0"/>
          <w:sz w:val="24"/>
          <w:szCs w:val="24"/>
        </w:rPr>
        <w:t>搭配交换考核。</w:t>
      </w:r>
      <w:r>
        <w:rPr>
          <w:rFonts w:ascii="宋体" w:hAnsi="宋体" w:cs="宋体" w:hint="eastAsia"/>
          <w:sz w:val="24"/>
          <w:szCs w:val="24"/>
        </w:rPr>
        <w:t>考试前抽签随机分两人一组，场地实践操作，一人进行顶绳攀登，另一人进行上方保护；随后两人交换操作。</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C2顶绳攀登技术</w:t>
      </w:r>
    </w:p>
    <w:p w:rsidR="008C643D" w:rsidRDefault="00000000">
      <w:pPr>
        <w:pStyle w:val="12"/>
        <w:numPr>
          <w:ilvl w:val="0"/>
          <w:numId w:val="4"/>
        </w:numPr>
        <w:spacing w:line="336" w:lineRule="auto"/>
        <w:ind w:left="840" w:firstLineChars="0"/>
        <w:rPr>
          <w:rFonts w:ascii="宋体" w:hAnsi="宋体" w:cs="宋体"/>
          <w:sz w:val="24"/>
          <w:szCs w:val="24"/>
        </w:rPr>
      </w:pPr>
      <w:r>
        <w:rPr>
          <w:rFonts w:ascii="宋体" w:hAnsi="宋体" w:cs="宋体" w:hint="eastAsia"/>
          <w:sz w:val="24"/>
          <w:szCs w:val="24"/>
        </w:rPr>
        <w:t>考试内容：5.9线路的顶绳攀登技术</w:t>
      </w:r>
    </w:p>
    <w:p w:rsidR="008C643D" w:rsidRDefault="00000000">
      <w:pPr>
        <w:pStyle w:val="12"/>
        <w:numPr>
          <w:ilvl w:val="0"/>
          <w:numId w:val="4"/>
        </w:numPr>
        <w:spacing w:line="336" w:lineRule="auto"/>
        <w:ind w:left="840" w:firstLineChars="0"/>
        <w:rPr>
          <w:rFonts w:ascii="宋体" w:hAnsi="宋体" w:cs="宋体"/>
          <w:sz w:val="24"/>
          <w:szCs w:val="24"/>
        </w:rPr>
      </w:pPr>
      <w:r>
        <w:rPr>
          <w:rFonts w:ascii="宋体" w:hAnsi="宋体" w:cs="宋体" w:hint="eastAsia"/>
          <w:sz w:val="24"/>
          <w:szCs w:val="24"/>
        </w:rPr>
        <w:t>鉴定比重：占总分的10%。</w:t>
      </w:r>
    </w:p>
    <w:p w:rsidR="008C643D" w:rsidRDefault="00000000">
      <w:pPr>
        <w:pStyle w:val="12"/>
        <w:numPr>
          <w:ilvl w:val="0"/>
          <w:numId w:val="4"/>
        </w:numPr>
        <w:spacing w:line="336" w:lineRule="auto"/>
        <w:ind w:left="840" w:firstLineChars="0"/>
        <w:rPr>
          <w:rFonts w:ascii="宋体" w:hAnsi="宋体" w:cs="宋体"/>
          <w:sz w:val="24"/>
          <w:szCs w:val="24"/>
        </w:rPr>
      </w:pPr>
      <w:r>
        <w:rPr>
          <w:rFonts w:ascii="宋体" w:hAnsi="宋体" w:cs="宋体" w:hint="eastAsia"/>
          <w:sz w:val="24"/>
          <w:szCs w:val="24"/>
        </w:rPr>
        <w:t>考试时间：10分钟（10分钟未完成，则停止考试，视为不合格）。</w:t>
      </w:r>
    </w:p>
    <w:p w:rsidR="008C643D" w:rsidRDefault="00000000">
      <w:pPr>
        <w:pStyle w:val="12"/>
        <w:numPr>
          <w:ilvl w:val="0"/>
          <w:numId w:val="4"/>
        </w:numPr>
        <w:spacing w:line="336" w:lineRule="auto"/>
        <w:ind w:left="840" w:firstLineChars="0"/>
        <w:rPr>
          <w:rFonts w:ascii="宋体" w:hAnsi="宋体" w:cs="宋体"/>
          <w:sz w:val="24"/>
          <w:szCs w:val="24"/>
        </w:rPr>
      </w:pPr>
      <w:r>
        <w:rPr>
          <w:rFonts w:ascii="宋体" w:hAnsi="宋体" w:cs="宋体" w:hint="eastAsia"/>
          <w:sz w:val="24"/>
          <w:szCs w:val="24"/>
        </w:rPr>
        <w:t>考试形式：两名考生互相</w:t>
      </w:r>
      <w:r>
        <w:rPr>
          <w:rFonts w:ascii="宋体" w:hAnsi="宋体" w:cs="宋体" w:hint="eastAsia"/>
          <w:kern w:val="0"/>
          <w:sz w:val="24"/>
          <w:szCs w:val="24"/>
        </w:rPr>
        <w:t>搭配交换考核。</w:t>
      </w:r>
      <w:r>
        <w:rPr>
          <w:rFonts w:ascii="宋体" w:hAnsi="宋体" w:cs="宋体" w:hint="eastAsia"/>
          <w:sz w:val="24"/>
          <w:szCs w:val="24"/>
        </w:rPr>
        <w:t>考试前抽签随机分两人一组，场地实践操作，一人进行顶绳攀登，另一人进行上方保护，随后两人交换操作。顶绳攀登者要完攀一条5.9难度，12～15 米高度的线路。</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D 保护站设置与下降技术：</w:t>
      </w:r>
    </w:p>
    <w:p w:rsidR="008C643D" w:rsidRDefault="00000000">
      <w:pPr>
        <w:pStyle w:val="12"/>
        <w:numPr>
          <w:ilvl w:val="0"/>
          <w:numId w:val="5"/>
        </w:numPr>
        <w:spacing w:line="336" w:lineRule="auto"/>
        <w:ind w:left="840" w:firstLineChars="0"/>
        <w:rPr>
          <w:rFonts w:ascii="宋体" w:hAnsi="宋体" w:cs="宋体"/>
          <w:sz w:val="24"/>
          <w:szCs w:val="24"/>
        </w:rPr>
      </w:pPr>
      <w:r>
        <w:rPr>
          <w:rFonts w:ascii="宋体" w:hAnsi="宋体" w:cs="宋体" w:hint="eastAsia"/>
          <w:sz w:val="24"/>
          <w:szCs w:val="24"/>
        </w:rPr>
        <w:t>考试内容：保护站设置与双绳下降</w:t>
      </w:r>
    </w:p>
    <w:p w:rsidR="008C643D" w:rsidRDefault="00000000">
      <w:pPr>
        <w:pStyle w:val="12"/>
        <w:numPr>
          <w:ilvl w:val="0"/>
          <w:numId w:val="5"/>
        </w:numPr>
        <w:spacing w:line="336" w:lineRule="auto"/>
        <w:ind w:left="840" w:firstLineChars="0"/>
        <w:rPr>
          <w:rFonts w:ascii="宋体" w:hAnsi="宋体" w:cs="宋体"/>
          <w:sz w:val="24"/>
          <w:szCs w:val="24"/>
        </w:rPr>
      </w:pPr>
      <w:r>
        <w:rPr>
          <w:rFonts w:ascii="宋体" w:hAnsi="宋体" w:cs="宋体" w:hint="eastAsia"/>
          <w:sz w:val="24"/>
          <w:szCs w:val="24"/>
        </w:rPr>
        <w:t>鉴定比重：占总分的30%。</w:t>
      </w:r>
    </w:p>
    <w:p w:rsidR="008C643D" w:rsidRDefault="00000000">
      <w:pPr>
        <w:pStyle w:val="12"/>
        <w:numPr>
          <w:ilvl w:val="0"/>
          <w:numId w:val="5"/>
        </w:numPr>
        <w:spacing w:line="336" w:lineRule="auto"/>
        <w:ind w:left="840" w:firstLineChars="0"/>
        <w:rPr>
          <w:rFonts w:ascii="宋体" w:hAnsi="宋体" w:cs="宋体"/>
          <w:sz w:val="24"/>
          <w:szCs w:val="24"/>
        </w:rPr>
      </w:pPr>
      <w:r>
        <w:rPr>
          <w:rFonts w:ascii="宋体" w:hAnsi="宋体" w:cs="宋体" w:hint="eastAsia"/>
          <w:sz w:val="24"/>
          <w:szCs w:val="24"/>
        </w:rPr>
        <w:t>考试时间：15分钟。</w:t>
      </w:r>
    </w:p>
    <w:p w:rsidR="008C643D" w:rsidRDefault="00000000">
      <w:pPr>
        <w:pStyle w:val="12"/>
        <w:numPr>
          <w:ilvl w:val="0"/>
          <w:numId w:val="5"/>
        </w:numPr>
        <w:spacing w:line="336" w:lineRule="auto"/>
        <w:ind w:left="840" w:firstLineChars="0"/>
        <w:rPr>
          <w:rFonts w:ascii="宋体" w:hAnsi="宋体" w:cs="宋体"/>
          <w:sz w:val="24"/>
          <w:szCs w:val="24"/>
        </w:rPr>
      </w:pPr>
      <w:r>
        <w:rPr>
          <w:rFonts w:ascii="宋体" w:hAnsi="宋体" w:cs="宋体" w:hint="eastAsia"/>
          <w:sz w:val="24"/>
          <w:szCs w:val="24"/>
        </w:rPr>
        <w:t>考试形式：单人顺序考试，场地实践操作。</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E 攀石保护技术</w:t>
      </w:r>
    </w:p>
    <w:p w:rsidR="008C643D" w:rsidRDefault="00000000">
      <w:pPr>
        <w:pStyle w:val="12"/>
        <w:numPr>
          <w:ilvl w:val="0"/>
          <w:numId w:val="5"/>
        </w:numPr>
        <w:spacing w:line="336" w:lineRule="auto"/>
        <w:ind w:left="840" w:firstLineChars="0"/>
        <w:rPr>
          <w:rFonts w:ascii="宋体" w:hAnsi="宋体" w:cs="宋体"/>
          <w:color w:val="000000"/>
          <w:sz w:val="24"/>
          <w:szCs w:val="24"/>
        </w:rPr>
      </w:pPr>
      <w:r>
        <w:rPr>
          <w:rFonts w:ascii="宋体" w:hAnsi="宋体" w:cs="宋体" w:hint="eastAsia"/>
          <w:color w:val="000000"/>
          <w:sz w:val="24"/>
          <w:szCs w:val="24"/>
        </w:rPr>
        <w:t>考试内容：攀石项目的保护方法与自我保护</w:t>
      </w:r>
    </w:p>
    <w:p w:rsidR="008C643D" w:rsidRDefault="00000000">
      <w:pPr>
        <w:pStyle w:val="12"/>
        <w:numPr>
          <w:ilvl w:val="0"/>
          <w:numId w:val="5"/>
        </w:numPr>
        <w:spacing w:line="336" w:lineRule="auto"/>
        <w:ind w:left="840" w:firstLineChars="0"/>
        <w:rPr>
          <w:rFonts w:ascii="宋体" w:hAnsi="宋体" w:cs="宋体"/>
          <w:color w:val="000000"/>
          <w:sz w:val="24"/>
          <w:szCs w:val="24"/>
        </w:rPr>
      </w:pPr>
      <w:r>
        <w:rPr>
          <w:rFonts w:ascii="宋体" w:hAnsi="宋体" w:cs="宋体" w:hint="eastAsia"/>
          <w:color w:val="000000"/>
          <w:sz w:val="24"/>
          <w:szCs w:val="24"/>
        </w:rPr>
        <w:t>鉴定比重：占总分的10%。</w:t>
      </w:r>
    </w:p>
    <w:p w:rsidR="008C643D" w:rsidRDefault="00000000">
      <w:pPr>
        <w:pStyle w:val="12"/>
        <w:numPr>
          <w:ilvl w:val="0"/>
          <w:numId w:val="5"/>
        </w:numPr>
        <w:spacing w:line="336" w:lineRule="auto"/>
        <w:ind w:left="840" w:firstLineChars="0"/>
        <w:rPr>
          <w:rFonts w:ascii="宋体" w:hAnsi="宋体" w:cs="宋体"/>
          <w:color w:val="000000"/>
          <w:sz w:val="24"/>
          <w:szCs w:val="24"/>
        </w:rPr>
      </w:pPr>
      <w:r>
        <w:rPr>
          <w:rFonts w:ascii="宋体" w:hAnsi="宋体" w:cs="宋体" w:hint="eastAsia"/>
          <w:color w:val="000000"/>
          <w:sz w:val="24"/>
          <w:szCs w:val="24"/>
        </w:rPr>
        <w:t>考试时间：5分钟（5分钟未完成，则停止考试，视为不合格）。</w:t>
      </w:r>
    </w:p>
    <w:p w:rsidR="008C643D" w:rsidRDefault="00000000">
      <w:pPr>
        <w:pStyle w:val="12"/>
        <w:numPr>
          <w:ilvl w:val="0"/>
          <w:numId w:val="5"/>
        </w:numPr>
        <w:spacing w:line="336" w:lineRule="auto"/>
        <w:ind w:left="840" w:firstLineChars="0"/>
        <w:rPr>
          <w:rFonts w:ascii="宋体" w:hAnsi="宋体" w:cs="宋体"/>
          <w:color w:val="000000"/>
          <w:sz w:val="24"/>
          <w:szCs w:val="24"/>
        </w:rPr>
      </w:pPr>
      <w:r>
        <w:rPr>
          <w:rFonts w:ascii="宋体" w:hAnsi="宋体" w:cs="宋体" w:hint="eastAsia"/>
          <w:color w:val="000000"/>
          <w:sz w:val="24"/>
          <w:szCs w:val="24"/>
        </w:rPr>
        <w:t>考试形式：单人顺序考试，场地实践操作。</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2.考试说明</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（1）初级技能考核模块中设有否定项，如出现否定项对应情况，则该项考试不合格，整个实操技能考试不合格。</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（2）实操考试设置关门时间，即：</w:t>
      </w:r>
    </w:p>
    <w:p w:rsidR="008C643D" w:rsidRDefault="00000000">
      <w:pPr>
        <w:pStyle w:val="12"/>
        <w:numPr>
          <w:ilvl w:val="0"/>
          <w:numId w:val="6"/>
        </w:numPr>
        <w:spacing w:line="336" w:lineRule="auto"/>
        <w:ind w:left="840" w:firstLineChars="0"/>
        <w:rPr>
          <w:rFonts w:ascii="宋体" w:hAnsi="宋体" w:cs="宋体"/>
          <w:sz w:val="24"/>
          <w:szCs w:val="24"/>
        </w:rPr>
      </w:pPr>
      <w:r>
        <w:rPr>
          <w:rFonts w:ascii="宋体" w:hAnsi="宋体" w:cs="宋体" w:hint="eastAsia"/>
          <w:sz w:val="24"/>
          <w:szCs w:val="24"/>
        </w:rPr>
        <w:t>绳结技术5分钟，包含了盘绳操作和随机抽取的一个绳结的打法，考评员提问时间不包含在5分钟内；</w:t>
      </w:r>
    </w:p>
    <w:p w:rsidR="008C643D" w:rsidRDefault="00000000">
      <w:pPr>
        <w:pStyle w:val="12"/>
        <w:numPr>
          <w:ilvl w:val="0"/>
          <w:numId w:val="6"/>
        </w:numPr>
        <w:spacing w:line="336" w:lineRule="auto"/>
        <w:ind w:left="840" w:firstLineChars="0"/>
        <w:rPr>
          <w:rFonts w:ascii="宋体" w:hAnsi="宋体" w:cs="宋体"/>
          <w:sz w:val="24"/>
          <w:szCs w:val="24"/>
        </w:rPr>
      </w:pPr>
      <w:r>
        <w:rPr>
          <w:rFonts w:ascii="宋体" w:hAnsi="宋体" w:cs="宋体" w:hint="eastAsia"/>
          <w:sz w:val="24"/>
          <w:szCs w:val="24"/>
        </w:rPr>
        <w:t>顶绳攀登考核时间10分钟，计时从攀登考生用保护器连接安全带开始，到落地解开绳结为止。考生未按规定触碰终点标志的视为未完成线路，考核不予通过。</w:t>
      </w:r>
      <w:r>
        <w:rPr>
          <w:rFonts w:ascii="宋体" w:hAnsi="宋体" w:cs="宋体" w:hint="eastAsia"/>
          <w:color w:val="000000"/>
          <w:kern w:val="0"/>
          <w:sz w:val="24"/>
          <w:szCs w:val="24"/>
        </w:rPr>
        <w:t>与该项操作配套的保护操作考生没有单独的关门时间，保护操作考生的时间取决于攀登一方</w:t>
      </w:r>
      <w:r>
        <w:rPr>
          <w:rFonts w:ascii="宋体" w:hAnsi="宋体" w:cs="宋体" w:hint="eastAsia"/>
          <w:sz w:val="24"/>
          <w:szCs w:val="24"/>
        </w:rPr>
        <w:t>。</w:t>
      </w:r>
      <w:r>
        <w:rPr>
          <w:rFonts w:ascii="宋体" w:hAnsi="宋体" w:cs="宋体" w:hint="eastAsia"/>
          <w:color w:val="000000"/>
          <w:kern w:val="0"/>
          <w:sz w:val="24"/>
          <w:szCs w:val="24"/>
        </w:rPr>
        <w:t>由于攀登一方的学员未在关门时间内完成，考评员根据实际情况决定保护考生是否需要重新考试。</w:t>
      </w:r>
    </w:p>
    <w:p w:rsidR="008C643D" w:rsidRDefault="00000000">
      <w:pPr>
        <w:pStyle w:val="12"/>
        <w:numPr>
          <w:ilvl w:val="0"/>
          <w:numId w:val="6"/>
        </w:numPr>
        <w:spacing w:line="336" w:lineRule="auto"/>
        <w:ind w:left="840" w:firstLineChars="0"/>
        <w:rPr>
          <w:rFonts w:ascii="宋体" w:hAnsi="宋体" w:cs="宋体"/>
          <w:sz w:val="24"/>
          <w:szCs w:val="24"/>
        </w:rPr>
      </w:pPr>
      <w:r>
        <w:rPr>
          <w:rFonts w:ascii="宋体" w:hAnsi="宋体" w:cs="宋体" w:hint="eastAsia"/>
          <w:sz w:val="24"/>
          <w:szCs w:val="24"/>
        </w:rPr>
        <w:lastRenderedPageBreak/>
        <w:t>保护站设置与下降考核时间15分钟，计时从考生到达下降平台做自我保护开始，</w:t>
      </w:r>
      <w:r>
        <w:rPr>
          <w:rFonts w:ascii="宋体" w:hAnsi="宋体" w:cs="宋体" w:hint="eastAsia"/>
          <w:color w:val="000000"/>
          <w:kern w:val="0"/>
          <w:sz w:val="24"/>
          <w:szCs w:val="24"/>
        </w:rPr>
        <w:t>到学员下降到地面，抽绳落地后结束</w:t>
      </w:r>
      <w:r>
        <w:rPr>
          <w:rFonts w:ascii="宋体" w:hAnsi="宋体" w:cs="宋体" w:hint="eastAsia"/>
          <w:sz w:val="24"/>
          <w:szCs w:val="24"/>
        </w:rPr>
        <w:t>。</w:t>
      </w:r>
    </w:p>
    <w:p w:rsidR="008C643D" w:rsidRDefault="00000000">
      <w:pPr>
        <w:pStyle w:val="12"/>
        <w:numPr>
          <w:ilvl w:val="0"/>
          <w:numId w:val="6"/>
        </w:numPr>
        <w:spacing w:line="336" w:lineRule="auto"/>
        <w:ind w:left="840" w:firstLineChars="0"/>
        <w:rPr>
          <w:rFonts w:ascii="宋体" w:hAnsi="宋体" w:cs="宋体"/>
          <w:sz w:val="24"/>
          <w:szCs w:val="24"/>
        </w:rPr>
      </w:pPr>
      <w:r>
        <w:rPr>
          <w:rFonts w:ascii="宋体" w:hAnsi="宋体" w:cs="宋体" w:hint="eastAsia"/>
          <w:sz w:val="24"/>
          <w:szCs w:val="24"/>
        </w:rPr>
        <w:t>攀石保护技术5分钟，考试在攀石墙上进行，包含讲解以及亲身示范在内，考评员提问时间不包含在5分钟内。</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（3）特殊情况说明：攀岩具有高危险性和风险不确定性，在考试中如出现下列情况需要特殊处理。</w:t>
      </w:r>
    </w:p>
    <w:p w:rsidR="008C643D" w:rsidRDefault="00000000">
      <w:pPr>
        <w:pStyle w:val="12"/>
        <w:numPr>
          <w:ilvl w:val="0"/>
          <w:numId w:val="7"/>
        </w:numPr>
        <w:spacing w:line="336" w:lineRule="auto"/>
        <w:ind w:left="840" w:firstLineChars="0"/>
        <w:rPr>
          <w:rFonts w:ascii="宋体" w:hAnsi="宋体" w:cs="宋体"/>
          <w:sz w:val="24"/>
          <w:szCs w:val="24"/>
        </w:rPr>
      </w:pPr>
      <w:r>
        <w:rPr>
          <w:rFonts w:ascii="宋体" w:hAnsi="宋体" w:cs="宋体" w:hint="eastAsia"/>
          <w:sz w:val="24"/>
          <w:szCs w:val="24"/>
        </w:rPr>
        <w:t>考试操作过程中因考生个人原因造成的装备遗忘、脱落、丢失致使无法正常完成相关操作，考试终止，考试成绩不合格。</w:t>
      </w:r>
    </w:p>
    <w:p w:rsidR="008C643D" w:rsidRDefault="00000000">
      <w:pPr>
        <w:pStyle w:val="12"/>
        <w:numPr>
          <w:ilvl w:val="0"/>
          <w:numId w:val="7"/>
        </w:numPr>
        <w:spacing w:line="336" w:lineRule="auto"/>
        <w:ind w:left="840" w:firstLineChars="0"/>
        <w:rPr>
          <w:rFonts w:ascii="宋体" w:hAnsi="宋体" w:cs="宋体"/>
          <w:sz w:val="24"/>
          <w:szCs w:val="24"/>
        </w:rPr>
      </w:pPr>
      <w:r>
        <w:rPr>
          <w:rFonts w:ascii="宋体" w:hAnsi="宋体" w:cs="宋体" w:hint="eastAsia"/>
          <w:sz w:val="24"/>
          <w:szCs w:val="24"/>
        </w:rPr>
        <w:t>考试操作过程中因考生个人原因出现的操作失误、受伤等情况致使无法继续完成相关操作，考试终止，考试成绩不合格。</w:t>
      </w:r>
    </w:p>
    <w:p w:rsidR="008C643D" w:rsidRDefault="00000000">
      <w:pPr>
        <w:pStyle w:val="12"/>
        <w:numPr>
          <w:ilvl w:val="0"/>
          <w:numId w:val="7"/>
        </w:numPr>
        <w:spacing w:line="336" w:lineRule="auto"/>
        <w:ind w:left="840" w:firstLineChars="0"/>
        <w:rPr>
          <w:rFonts w:ascii="宋体" w:hAnsi="宋体" w:cs="宋体"/>
          <w:sz w:val="24"/>
          <w:szCs w:val="24"/>
        </w:rPr>
      </w:pPr>
      <w:r>
        <w:rPr>
          <w:rFonts w:ascii="宋体" w:hAnsi="宋体" w:cs="宋体" w:hint="eastAsia"/>
          <w:sz w:val="24"/>
          <w:szCs w:val="24"/>
        </w:rPr>
        <w:t>考试操作过程中因考生个人原因出现的可导致严重后果的操作，考评员可及时制止，考试终止，考试成绩不合格。</w:t>
      </w:r>
    </w:p>
    <w:p w:rsidR="008C643D" w:rsidRDefault="00000000">
      <w:pPr>
        <w:pStyle w:val="12"/>
        <w:numPr>
          <w:ilvl w:val="0"/>
          <w:numId w:val="7"/>
        </w:numPr>
        <w:spacing w:line="336" w:lineRule="auto"/>
        <w:ind w:left="840" w:firstLineChars="0"/>
        <w:rPr>
          <w:rFonts w:ascii="宋体" w:hAnsi="宋体" w:cs="宋体"/>
          <w:sz w:val="24"/>
          <w:szCs w:val="24"/>
        </w:rPr>
      </w:pPr>
      <w:r>
        <w:rPr>
          <w:rFonts w:ascii="宋体" w:hAnsi="宋体" w:cs="宋体" w:hint="eastAsia"/>
          <w:sz w:val="24"/>
          <w:szCs w:val="24"/>
        </w:rPr>
        <w:t>其他任何出现的有安全隐患的操作，考评员根据情况有权终止考生考试，考试成绩不合格。</w:t>
      </w:r>
    </w:p>
    <w:p w:rsidR="008C643D" w:rsidRDefault="00000000">
      <w:pPr>
        <w:pStyle w:val="12"/>
        <w:spacing w:line="336" w:lineRule="auto"/>
        <w:ind w:firstLine="480"/>
        <w:rPr>
          <w:rFonts w:ascii="Times New Roman" w:hAnsi="Times New Roman"/>
          <w:color w:val="000000"/>
          <w:sz w:val="24"/>
          <w:szCs w:val="24"/>
        </w:rPr>
      </w:pPr>
      <w:r>
        <w:rPr>
          <w:rFonts w:ascii="宋体" w:hAnsi="宋体" w:cs="宋体" w:hint="eastAsia"/>
          <w:sz w:val="24"/>
          <w:szCs w:val="24"/>
        </w:rPr>
        <w:t>3.</w:t>
      </w:r>
      <w:r>
        <w:rPr>
          <w:rFonts w:ascii="Times New Roman" w:hAnsi="Times New Roman" w:hint="eastAsia"/>
          <w:color w:val="000000"/>
          <w:sz w:val="24"/>
          <w:szCs w:val="24"/>
        </w:rPr>
        <w:t>场地要求：</w:t>
      </w:r>
    </w:p>
    <w:p w:rsidR="008C643D" w:rsidRDefault="00000000">
      <w:pPr>
        <w:pStyle w:val="12"/>
        <w:spacing w:line="336" w:lineRule="auto"/>
        <w:ind w:firstLine="480"/>
        <w:rPr>
          <w:rFonts w:ascii="Times New Roman" w:hAnsi="Times New Roman"/>
          <w:color w:val="000000"/>
          <w:sz w:val="24"/>
          <w:szCs w:val="24"/>
        </w:rPr>
      </w:pPr>
      <w:r>
        <w:rPr>
          <w:rFonts w:ascii="Times New Roman" w:hAnsi="Times New Roman" w:hint="eastAsia"/>
          <w:color w:val="000000"/>
          <w:sz w:val="24"/>
          <w:szCs w:val="24"/>
        </w:rPr>
        <w:t>（</w:t>
      </w:r>
      <w:r>
        <w:rPr>
          <w:rFonts w:ascii="Times New Roman" w:hAnsi="Times New Roman" w:hint="eastAsia"/>
          <w:color w:val="000000"/>
          <w:sz w:val="24"/>
          <w:szCs w:val="24"/>
        </w:rPr>
        <w:t>1</w:t>
      </w:r>
      <w:r>
        <w:rPr>
          <w:rFonts w:ascii="Times New Roman" w:hAnsi="Times New Roman" w:hint="eastAsia"/>
          <w:color w:val="000000"/>
          <w:sz w:val="24"/>
          <w:szCs w:val="24"/>
        </w:rPr>
        <w:t>）岩壁高度</w:t>
      </w:r>
      <w:r>
        <w:rPr>
          <w:rFonts w:ascii="Times New Roman" w:hAnsi="Times New Roman" w:hint="eastAsia"/>
          <w:color w:val="000000"/>
          <w:sz w:val="24"/>
          <w:szCs w:val="24"/>
        </w:rPr>
        <w:t>12</w:t>
      </w:r>
      <w:r>
        <w:rPr>
          <w:rFonts w:ascii="Times New Roman" w:hAnsi="Times New Roman" w:hint="eastAsia"/>
          <w:color w:val="000000"/>
          <w:sz w:val="24"/>
          <w:szCs w:val="24"/>
        </w:rPr>
        <w:t>米</w:t>
      </w:r>
      <w:r>
        <w:rPr>
          <w:rFonts w:ascii="Times New Roman" w:hAnsi="Times New Roman" w:hint="eastAsia"/>
          <w:color w:val="000000"/>
          <w:sz w:val="24"/>
          <w:szCs w:val="24"/>
        </w:rPr>
        <w:t>-15</w:t>
      </w:r>
      <w:r>
        <w:rPr>
          <w:rFonts w:ascii="Times New Roman" w:hAnsi="Times New Roman" w:hint="eastAsia"/>
          <w:color w:val="000000"/>
          <w:sz w:val="24"/>
          <w:szCs w:val="24"/>
        </w:rPr>
        <w:t>米，</w:t>
      </w:r>
      <w:r>
        <w:rPr>
          <w:rFonts w:ascii="Times New Roman" w:hAnsi="Times New Roman" w:hint="eastAsia"/>
          <w:color w:val="000000"/>
          <w:sz w:val="24"/>
          <w:szCs w:val="24"/>
        </w:rPr>
        <w:t>5.9</w:t>
      </w:r>
      <w:r>
        <w:rPr>
          <w:rFonts w:ascii="Times New Roman" w:hAnsi="Times New Roman" w:hint="eastAsia"/>
          <w:color w:val="000000"/>
          <w:sz w:val="24"/>
          <w:szCs w:val="24"/>
        </w:rPr>
        <w:t>难度线路两条以上；下降操作不低于</w:t>
      </w:r>
      <w:r>
        <w:rPr>
          <w:rFonts w:ascii="Times New Roman" w:hAnsi="Times New Roman" w:hint="eastAsia"/>
          <w:color w:val="000000"/>
          <w:sz w:val="24"/>
          <w:szCs w:val="24"/>
        </w:rPr>
        <w:t>10</w:t>
      </w:r>
      <w:r>
        <w:rPr>
          <w:rFonts w:ascii="Times New Roman" w:hAnsi="Times New Roman" w:hint="eastAsia"/>
          <w:color w:val="000000"/>
          <w:sz w:val="24"/>
          <w:szCs w:val="24"/>
        </w:rPr>
        <w:t>米；</w:t>
      </w:r>
    </w:p>
    <w:p w:rsidR="008C643D" w:rsidRDefault="00000000">
      <w:pPr>
        <w:pStyle w:val="12"/>
        <w:spacing w:line="336" w:lineRule="auto"/>
        <w:ind w:firstLine="480"/>
        <w:rPr>
          <w:rFonts w:ascii="宋体" w:hAnsi="宋体" w:cs="宋体"/>
          <w:sz w:val="24"/>
          <w:szCs w:val="24"/>
        </w:rPr>
      </w:pPr>
      <w:r>
        <w:rPr>
          <w:rFonts w:ascii="Times New Roman" w:hAnsi="Times New Roman" w:hint="eastAsia"/>
          <w:color w:val="000000"/>
          <w:sz w:val="24"/>
          <w:szCs w:val="24"/>
        </w:rPr>
        <w:t>（</w:t>
      </w:r>
      <w:r>
        <w:rPr>
          <w:rFonts w:ascii="Times New Roman" w:hAnsi="Times New Roman" w:hint="eastAsia"/>
          <w:color w:val="000000"/>
          <w:sz w:val="24"/>
          <w:szCs w:val="24"/>
        </w:rPr>
        <w:t>2</w:t>
      </w:r>
      <w:r>
        <w:rPr>
          <w:rFonts w:ascii="Times New Roman" w:hAnsi="Times New Roman" w:hint="eastAsia"/>
          <w:color w:val="000000"/>
          <w:sz w:val="24"/>
          <w:szCs w:val="24"/>
        </w:rPr>
        <w:t>）教学指导场地为攀石场地。</w:t>
      </w:r>
    </w:p>
    <w:p w:rsidR="008C643D" w:rsidRDefault="00000000">
      <w:pPr>
        <w:pStyle w:val="12"/>
        <w:numPr>
          <w:ilvl w:val="0"/>
          <w:numId w:val="1"/>
        </w:numPr>
        <w:spacing w:line="336" w:lineRule="auto"/>
        <w:ind w:firstLineChars="0"/>
        <w:rPr>
          <w:rFonts w:ascii="宋体" w:hAnsi="宋体" w:cs="宋体"/>
          <w:sz w:val="24"/>
          <w:szCs w:val="24"/>
        </w:rPr>
      </w:pPr>
      <w:r>
        <w:rPr>
          <w:rFonts w:ascii="宋体" w:hAnsi="宋体" w:cs="宋体" w:hint="eastAsia"/>
          <w:sz w:val="24"/>
          <w:szCs w:val="24"/>
        </w:rPr>
        <w:t>初级攀岩指导员技能考试评分标准</w:t>
      </w:r>
    </w:p>
    <w:p w:rsidR="008C643D" w:rsidRDefault="00000000">
      <w:pPr>
        <w:pStyle w:val="12"/>
        <w:numPr>
          <w:ilvl w:val="0"/>
          <w:numId w:val="8"/>
        </w:numPr>
        <w:spacing w:line="336" w:lineRule="auto"/>
        <w:ind w:firstLineChars="0"/>
        <w:rPr>
          <w:rFonts w:ascii="宋体" w:hAnsi="宋体" w:cs="宋体"/>
          <w:sz w:val="24"/>
          <w:szCs w:val="24"/>
        </w:rPr>
      </w:pPr>
      <w:r>
        <w:rPr>
          <w:rFonts w:ascii="宋体" w:hAnsi="宋体" w:cs="宋体" w:hint="eastAsia"/>
          <w:sz w:val="24"/>
          <w:szCs w:val="24"/>
        </w:rPr>
        <w:t>技术动作示范与讲解评分标准（表3-2）</w:t>
      </w:r>
    </w:p>
    <w:p w:rsidR="008C643D" w:rsidRDefault="00000000">
      <w:pPr>
        <w:pStyle w:val="12"/>
        <w:numPr>
          <w:ilvl w:val="0"/>
          <w:numId w:val="8"/>
        </w:numPr>
        <w:spacing w:line="336" w:lineRule="auto"/>
        <w:ind w:firstLineChars="0"/>
        <w:rPr>
          <w:rFonts w:ascii="宋体" w:hAnsi="宋体" w:cs="宋体"/>
          <w:sz w:val="24"/>
          <w:szCs w:val="24"/>
        </w:rPr>
      </w:pPr>
      <w:r>
        <w:rPr>
          <w:rFonts w:ascii="宋体" w:hAnsi="宋体" w:cs="宋体" w:hint="eastAsia"/>
          <w:sz w:val="24"/>
          <w:szCs w:val="24"/>
        </w:rPr>
        <w:t>绳结技术评分标准（表3-3）</w:t>
      </w:r>
    </w:p>
    <w:p w:rsidR="008C643D" w:rsidRDefault="00000000">
      <w:pPr>
        <w:pStyle w:val="12"/>
        <w:numPr>
          <w:ilvl w:val="0"/>
          <w:numId w:val="8"/>
        </w:numPr>
        <w:spacing w:line="336" w:lineRule="auto"/>
        <w:ind w:firstLineChars="0"/>
        <w:rPr>
          <w:rFonts w:ascii="宋体" w:hAnsi="宋体" w:cs="宋体"/>
          <w:sz w:val="24"/>
          <w:szCs w:val="24"/>
        </w:rPr>
      </w:pPr>
      <w:r>
        <w:rPr>
          <w:rFonts w:ascii="宋体" w:hAnsi="宋体" w:cs="宋体" w:hint="eastAsia"/>
          <w:sz w:val="24"/>
          <w:szCs w:val="24"/>
        </w:rPr>
        <w:t>顶绳攀登评分标准（表3-4）</w:t>
      </w:r>
    </w:p>
    <w:p w:rsidR="008C643D" w:rsidRDefault="00000000">
      <w:pPr>
        <w:pStyle w:val="12"/>
        <w:numPr>
          <w:ilvl w:val="0"/>
          <w:numId w:val="8"/>
        </w:numPr>
        <w:spacing w:line="336" w:lineRule="auto"/>
        <w:ind w:firstLineChars="0"/>
        <w:rPr>
          <w:rFonts w:ascii="宋体" w:hAnsi="宋体" w:cs="宋体"/>
          <w:sz w:val="24"/>
          <w:szCs w:val="24"/>
        </w:rPr>
      </w:pPr>
      <w:r>
        <w:rPr>
          <w:rFonts w:ascii="宋体" w:hAnsi="宋体" w:cs="宋体" w:hint="eastAsia"/>
          <w:sz w:val="24"/>
          <w:szCs w:val="24"/>
        </w:rPr>
        <w:t>上方保护技术评分标准（表3-5）</w:t>
      </w:r>
    </w:p>
    <w:p w:rsidR="008C643D" w:rsidRDefault="00000000">
      <w:pPr>
        <w:pStyle w:val="12"/>
        <w:numPr>
          <w:ilvl w:val="0"/>
          <w:numId w:val="8"/>
        </w:numPr>
        <w:spacing w:line="336" w:lineRule="auto"/>
        <w:ind w:firstLineChars="0"/>
        <w:rPr>
          <w:rFonts w:ascii="宋体" w:hAnsi="宋体" w:cs="宋体"/>
          <w:sz w:val="24"/>
          <w:szCs w:val="24"/>
        </w:rPr>
      </w:pPr>
      <w:r>
        <w:rPr>
          <w:rFonts w:ascii="宋体" w:hAnsi="宋体" w:cs="宋体" w:hint="eastAsia"/>
          <w:sz w:val="24"/>
          <w:szCs w:val="24"/>
        </w:rPr>
        <w:t>保护站设置与下降评分标准（表3-6）</w:t>
      </w:r>
    </w:p>
    <w:p w:rsidR="008C643D" w:rsidRDefault="00000000">
      <w:pPr>
        <w:pStyle w:val="12"/>
        <w:numPr>
          <w:ilvl w:val="0"/>
          <w:numId w:val="8"/>
        </w:numPr>
        <w:spacing w:line="336" w:lineRule="auto"/>
        <w:ind w:firstLineChars="0"/>
        <w:rPr>
          <w:rFonts w:ascii="宋体" w:hAnsi="宋体"/>
        </w:rPr>
      </w:pPr>
      <w:r>
        <w:rPr>
          <w:rFonts w:ascii="宋体" w:hAnsi="宋体" w:cs="宋体" w:hint="eastAsia"/>
          <w:sz w:val="24"/>
          <w:szCs w:val="24"/>
        </w:rPr>
        <w:t>攀石保护技术评分标准（表3-7）</w:t>
      </w:r>
    </w:p>
    <w:p w:rsidR="008C643D" w:rsidRDefault="008C643D">
      <w:pPr>
        <w:pStyle w:val="12"/>
        <w:spacing w:line="336" w:lineRule="auto"/>
        <w:ind w:firstLineChars="0" w:firstLine="0"/>
        <w:rPr>
          <w:rFonts w:ascii="Times New Roman" w:hAnsi="Times New Roman"/>
          <w:color w:val="000000"/>
          <w:sz w:val="24"/>
          <w:szCs w:val="24"/>
          <w:highlight w:val="yellow"/>
        </w:rPr>
      </w:pPr>
    </w:p>
    <w:p w:rsidR="008C643D" w:rsidRDefault="008C643D">
      <w:pPr>
        <w:pStyle w:val="12"/>
        <w:spacing w:line="336" w:lineRule="auto"/>
        <w:ind w:firstLineChars="0" w:firstLine="0"/>
        <w:rPr>
          <w:rFonts w:ascii="宋体" w:hAnsi="宋体"/>
          <w:highlight w:val="yellow"/>
        </w:rPr>
      </w:pPr>
    </w:p>
    <w:p w:rsidR="008C643D" w:rsidRDefault="008C643D">
      <w:pPr>
        <w:pStyle w:val="12"/>
        <w:spacing w:line="336" w:lineRule="auto"/>
        <w:ind w:firstLineChars="0" w:firstLine="0"/>
        <w:rPr>
          <w:rFonts w:ascii="宋体" w:hAnsi="宋体" w:cs="宋体"/>
          <w:sz w:val="24"/>
          <w:szCs w:val="24"/>
        </w:rPr>
      </w:pPr>
    </w:p>
    <w:p w:rsidR="008C643D" w:rsidRDefault="008C643D">
      <w:pPr>
        <w:pStyle w:val="12"/>
        <w:spacing w:line="336" w:lineRule="auto"/>
        <w:ind w:firstLineChars="0" w:firstLine="0"/>
        <w:rPr>
          <w:rFonts w:ascii="宋体" w:hAnsi="宋体" w:cs="宋体"/>
          <w:sz w:val="24"/>
          <w:szCs w:val="24"/>
        </w:rPr>
      </w:pPr>
    </w:p>
    <w:p w:rsidR="008C643D" w:rsidRDefault="008C643D">
      <w:pPr>
        <w:pStyle w:val="12"/>
        <w:spacing w:line="336" w:lineRule="auto"/>
        <w:ind w:firstLineChars="0" w:firstLine="0"/>
        <w:rPr>
          <w:rFonts w:ascii="宋体" w:hAnsi="宋体" w:cs="宋体"/>
          <w:sz w:val="24"/>
          <w:szCs w:val="24"/>
        </w:rPr>
      </w:pPr>
    </w:p>
    <w:p w:rsidR="008C643D" w:rsidRDefault="008C643D">
      <w:pPr>
        <w:pStyle w:val="12"/>
        <w:spacing w:line="336" w:lineRule="auto"/>
        <w:ind w:firstLineChars="0" w:firstLine="0"/>
        <w:rPr>
          <w:rFonts w:ascii="宋体" w:hAnsi="宋体" w:cs="宋体"/>
          <w:sz w:val="24"/>
          <w:szCs w:val="24"/>
        </w:rPr>
      </w:pPr>
    </w:p>
    <w:p w:rsidR="008C643D" w:rsidRDefault="008C643D">
      <w:pPr>
        <w:pStyle w:val="12"/>
        <w:spacing w:line="336" w:lineRule="auto"/>
        <w:ind w:firstLineChars="0" w:firstLine="0"/>
        <w:rPr>
          <w:rFonts w:ascii="宋体" w:hAnsi="宋体" w:cs="宋体"/>
          <w:sz w:val="24"/>
          <w:szCs w:val="24"/>
        </w:rPr>
      </w:pPr>
    </w:p>
    <w:p w:rsidR="008C643D" w:rsidRDefault="008C643D">
      <w:pPr>
        <w:pStyle w:val="12"/>
        <w:spacing w:line="336" w:lineRule="auto"/>
        <w:ind w:firstLineChars="0" w:firstLine="0"/>
        <w:rPr>
          <w:rFonts w:ascii="宋体" w:hAnsi="宋体" w:cs="宋体"/>
          <w:sz w:val="24"/>
          <w:szCs w:val="24"/>
        </w:rPr>
      </w:pPr>
    </w:p>
    <w:p w:rsidR="008C643D" w:rsidRDefault="008C643D">
      <w:pPr>
        <w:pStyle w:val="12"/>
        <w:spacing w:line="336" w:lineRule="auto"/>
        <w:ind w:firstLineChars="0" w:firstLine="0"/>
        <w:rPr>
          <w:rFonts w:ascii="宋体" w:hAnsi="宋体" w:cs="宋体"/>
          <w:sz w:val="24"/>
          <w:szCs w:val="24"/>
        </w:rPr>
      </w:pPr>
    </w:p>
    <w:p w:rsidR="008C643D" w:rsidRDefault="008C643D">
      <w:pPr>
        <w:pStyle w:val="12"/>
        <w:spacing w:line="336" w:lineRule="auto"/>
        <w:ind w:firstLineChars="0" w:firstLine="0"/>
        <w:rPr>
          <w:rFonts w:ascii="宋体" w:hAnsi="宋体" w:cs="宋体"/>
          <w:sz w:val="24"/>
          <w:szCs w:val="24"/>
        </w:rPr>
      </w:pPr>
    </w:p>
    <w:p w:rsidR="008C643D" w:rsidRDefault="008C643D">
      <w:pPr>
        <w:pStyle w:val="12"/>
        <w:spacing w:line="336" w:lineRule="auto"/>
        <w:ind w:firstLineChars="0" w:firstLine="0"/>
        <w:rPr>
          <w:rFonts w:ascii="宋体" w:hAnsi="宋体" w:cs="宋体"/>
          <w:sz w:val="24"/>
          <w:szCs w:val="24"/>
        </w:rPr>
      </w:pPr>
    </w:p>
    <w:p w:rsidR="008C643D" w:rsidRDefault="008C643D">
      <w:pPr>
        <w:pStyle w:val="12"/>
        <w:spacing w:line="336" w:lineRule="auto"/>
        <w:ind w:firstLineChars="0" w:firstLine="0"/>
        <w:rPr>
          <w:rFonts w:ascii="宋体" w:hAnsi="宋体" w:cs="宋体"/>
          <w:sz w:val="24"/>
          <w:szCs w:val="24"/>
        </w:rPr>
      </w:pPr>
    </w:p>
    <w:tbl>
      <w:tblPr>
        <w:tblW w:w="10596" w:type="dxa"/>
        <w:jc w:val="center"/>
        <w:tblBorders>
          <w:insideH w:val="single" w:sz="4" w:space="0" w:color="auto"/>
          <w:insideV w:val="single" w:sz="4" w:space="0" w:color="auto"/>
        </w:tblBorders>
        <w:tblLayout w:type="fixed"/>
        <w:tblLook w:val="04A0" w:firstRow="1" w:lastRow="0" w:firstColumn="1" w:lastColumn="0" w:noHBand="0" w:noVBand="1"/>
      </w:tblPr>
      <w:tblGrid>
        <w:gridCol w:w="10596"/>
      </w:tblGrid>
      <w:tr w:rsidR="008C643D">
        <w:trPr>
          <w:trHeight w:val="469"/>
          <w:jc w:val="center"/>
        </w:trPr>
        <w:tc>
          <w:tcPr>
            <w:tcW w:w="10596" w:type="dxa"/>
            <w:vAlign w:val="center"/>
          </w:tcPr>
          <w:tbl>
            <w:tblPr>
              <w:tblW w:w="10596" w:type="dxa"/>
              <w:jc w:val="center"/>
              <w:tblLayout w:type="fixed"/>
              <w:tblLook w:val="04A0" w:firstRow="1" w:lastRow="0" w:firstColumn="1" w:lastColumn="0" w:noHBand="0" w:noVBand="1"/>
            </w:tblPr>
            <w:tblGrid>
              <w:gridCol w:w="2260"/>
              <w:gridCol w:w="2296"/>
              <w:gridCol w:w="4960"/>
              <w:gridCol w:w="1080"/>
            </w:tblGrid>
            <w:tr w:rsidR="008C643D">
              <w:trPr>
                <w:trHeight w:val="469"/>
                <w:jc w:val="center"/>
              </w:trPr>
              <w:tc>
                <w:tcPr>
                  <w:tcW w:w="10596" w:type="dxa"/>
                  <w:gridSpan w:val="4"/>
                  <w:tcBorders>
                    <w:top w:val="nil"/>
                    <w:left w:val="nil"/>
                    <w:bottom w:val="single" w:sz="4" w:space="0" w:color="auto"/>
                    <w:right w:val="nil"/>
                  </w:tcBorders>
                  <w:vAlign w:val="center"/>
                </w:tcPr>
                <w:p w:rsidR="008C643D" w:rsidRDefault="00000000">
                  <w:pPr>
                    <w:widowControl/>
                    <w:jc w:val="center"/>
                    <w:rPr>
                      <w:rFonts w:ascii="宋体" w:hAnsi="宋体" w:cs="宋体"/>
                      <w:b/>
                      <w:bCs/>
                      <w:kern w:val="0"/>
                      <w:sz w:val="28"/>
                      <w:szCs w:val="28"/>
                    </w:rPr>
                  </w:pPr>
                  <w:r>
                    <w:rPr>
                      <w:rFonts w:ascii="宋体" w:hAnsi="宋体" w:cs="宋体" w:hint="eastAsia"/>
                      <w:b/>
                      <w:bCs/>
                      <w:kern w:val="0"/>
                      <w:szCs w:val="21"/>
                    </w:rPr>
                    <w:t>表3-2技术动作示范与讲解评分标准</w:t>
                  </w:r>
                </w:p>
              </w:tc>
            </w:tr>
            <w:tr w:rsidR="008C643D">
              <w:trPr>
                <w:trHeight w:val="190"/>
                <w:jc w:val="center"/>
              </w:trPr>
              <w:tc>
                <w:tcPr>
                  <w:tcW w:w="2260" w:type="dxa"/>
                  <w:tcBorders>
                    <w:top w:val="single" w:sz="4" w:space="0" w:color="auto"/>
                    <w:left w:val="single" w:sz="8"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考试内容及分值</w:t>
                  </w:r>
                </w:p>
              </w:tc>
              <w:tc>
                <w:tcPr>
                  <w:tcW w:w="2296"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考试要点</w:t>
                  </w:r>
                </w:p>
              </w:tc>
              <w:tc>
                <w:tcPr>
                  <w:tcW w:w="4960"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扣分标准</w:t>
                  </w:r>
                </w:p>
              </w:tc>
              <w:tc>
                <w:tcPr>
                  <w:tcW w:w="1080" w:type="dxa"/>
                  <w:tcBorders>
                    <w:top w:val="single" w:sz="4" w:space="0" w:color="auto"/>
                    <w:left w:val="nil"/>
                    <w:bottom w:val="single" w:sz="4" w:space="0" w:color="auto"/>
                    <w:right w:val="single" w:sz="8"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得分</w:t>
                  </w:r>
                </w:p>
              </w:tc>
            </w:tr>
            <w:tr w:rsidR="008C643D">
              <w:trPr>
                <w:trHeight w:val="240"/>
                <w:jc w:val="center"/>
              </w:trPr>
              <w:tc>
                <w:tcPr>
                  <w:tcW w:w="2260" w:type="dxa"/>
                  <w:vMerge w:val="restart"/>
                  <w:tcBorders>
                    <w:top w:val="nil"/>
                    <w:left w:val="single" w:sz="8"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指导员形象（2分）</w:t>
                  </w:r>
                </w:p>
              </w:tc>
              <w:tc>
                <w:tcPr>
                  <w:tcW w:w="2296"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精神面貌、自信心</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装备服装穿戴不合理，扣1分；</w:t>
                  </w:r>
                </w:p>
                <w:p w:rsidR="008C643D" w:rsidRDefault="00000000">
                  <w:pPr>
                    <w:widowControl/>
                    <w:jc w:val="left"/>
                    <w:rPr>
                      <w:rFonts w:ascii="宋体" w:hAnsi="宋体" w:cs="宋体"/>
                      <w:kern w:val="0"/>
                      <w:szCs w:val="21"/>
                    </w:rPr>
                  </w:pPr>
                  <w:r>
                    <w:rPr>
                      <w:rFonts w:ascii="宋体" w:hAnsi="宋体" w:cs="宋体" w:hint="eastAsia"/>
                      <w:kern w:val="0"/>
                      <w:szCs w:val="21"/>
                    </w:rPr>
                    <w:t>没有关注学员，扣1分</w:t>
                  </w:r>
                </w:p>
              </w:tc>
              <w:tc>
                <w:tcPr>
                  <w:tcW w:w="1080" w:type="dxa"/>
                  <w:tcBorders>
                    <w:top w:val="nil"/>
                    <w:left w:val="nil"/>
                    <w:bottom w:val="single" w:sz="4" w:space="0" w:color="auto"/>
                    <w:right w:val="single" w:sz="8" w:space="0" w:color="auto"/>
                  </w:tcBorders>
                  <w:vAlign w:val="center"/>
                </w:tcPr>
                <w:p w:rsidR="008C643D"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8C643D">
              <w:trPr>
                <w:trHeight w:val="240"/>
                <w:jc w:val="center"/>
              </w:trPr>
              <w:tc>
                <w:tcPr>
                  <w:tcW w:w="2260" w:type="dxa"/>
                  <w:vMerge/>
                  <w:tcBorders>
                    <w:top w:val="nil"/>
                    <w:left w:val="single" w:sz="8"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肢体动作</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肢体小动作多、身体晃动，扣1分</w:t>
                  </w:r>
                </w:p>
              </w:tc>
              <w:tc>
                <w:tcPr>
                  <w:tcW w:w="1080" w:type="dxa"/>
                  <w:tcBorders>
                    <w:top w:val="nil"/>
                    <w:left w:val="nil"/>
                    <w:bottom w:val="single" w:sz="4" w:space="0" w:color="auto"/>
                    <w:right w:val="single" w:sz="8" w:space="0" w:color="auto"/>
                  </w:tcBorders>
                  <w:vAlign w:val="center"/>
                </w:tcPr>
                <w:p w:rsidR="008C643D"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8C643D">
              <w:trPr>
                <w:trHeight w:val="240"/>
                <w:jc w:val="center"/>
              </w:trPr>
              <w:tc>
                <w:tcPr>
                  <w:tcW w:w="2260" w:type="dxa"/>
                  <w:vMerge w:val="restart"/>
                  <w:tcBorders>
                    <w:top w:val="nil"/>
                    <w:left w:val="single" w:sz="8"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动作示范标准（</w:t>
                  </w:r>
                  <w:r>
                    <w:rPr>
                      <w:rFonts w:ascii="宋体" w:hAnsi="宋体" w:cs="宋体"/>
                      <w:kern w:val="0"/>
                      <w:szCs w:val="21"/>
                    </w:rPr>
                    <w:t>5</w:t>
                  </w:r>
                  <w:r>
                    <w:rPr>
                      <w:rFonts w:ascii="宋体" w:hAnsi="宋体" w:cs="宋体" w:hint="eastAsia"/>
                      <w:kern w:val="0"/>
                      <w:szCs w:val="21"/>
                    </w:rPr>
                    <w:t>分）</w:t>
                  </w:r>
                </w:p>
              </w:tc>
              <w:tc>
                <w:tcPr>
                  <w:tcW w:w="2296" w:type="dxa"/>
                  <w:vMerge w:val="restart"/>
                  <w:tcBorders>
                    <w:top w:val="nil"/>
                    <w:left w:val="nil"/>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演示示范</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动作不标准，扣1</w:t>
                  </w:r>
                  <w:r>
                    <w:rPr>
                      <w:rFonts w:ascii="宋体" w:hAnsi="宋体" w:cs="宋体"/>
                      <w:kern w:val="0"/>
                      <w:szCs w:val="21"/>
                    </w:rPr>
                    <w:t>-</w:t>
                  </w:r>
                  <w:r>
                    <w:rPr>
                      <w:rFonts w:ascii="宋体" w:hAnsi="宋体" w:cs="宋体" w:hint="eastAsia"/>
                      <w:kern w:val="0"/>
                      <w:szCs w:val="21"/>
                    </w:rPr>
                    <w:t>3分</w:t>
                  </w:r>
                </w:p>
              </w:tc>
              <w:tc>
                <w:tcPr>
                  <w:tcW w:w="1080" w:type="dxa"/>
                  <w:tcBorders>
                    <w:top w:val="nil"/>
                    <w:left w:val="nil"/>
                    <w:bottom w:val="single" w:sz="4" w:space="0" w:color="auto"/>
                    <w:right w:val="single" w:sz="8" w:space="0" w:color="auto"/>
                  </w:tcBorders>
                  <w:vAlign w:val="center"/>
                </w:tcPr>
                <w:p w:rsidR="008C643D"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8C643D">
              <w:trPr>
                <w:trHeight w:val="240"/>
                <w:jc w:val="center"/>
              </w:trPr>
              <w:tc>
                <w:tcPr>
                  <w:tcW w:w="2260" w:type="dxa"/>
                  <w:vMerge/>
                  <w:tcBorders>
                    <w:top w:val="nil"/>
                    <w:left w:val="single" w:sz="8"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296" w:type="dxa"/>
                  <w:vMerge/>
                  <w:tcBorders>
                    <w:left w:val="nil"/>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不穿攀岩鞋或安全带，扣2分</w:t>
                  </w:r>
                </w:p>
              </w:tc>
              <w:tc>
                <w:tcPr>
                  <w:tcW w:w="1080" w:type="dxa"/>
                  <w:tcBorders>
                    <w:top w:val="nil"/>
                    <w:left w:val="nil"/>
                    <w:bottom w:val="single" w:sz="4" w:space="0" w:color="auto"/>
                    <w:right w:val="single" w:sz="8" w:space="0" w:color="auto"/>
                  </w:tcBorders>
                  <w:vAlign w:val="center"/>
                </w:tcPr>
                <w:p w:rsidR="008C643D"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8C643D">
              <w:trPr>
                <w:trHeight w:val="285"/>
                <w:jc w:val="center"/>
              </w:trPr>
              <w:tc>
                <w:tcPr>
                  <w:tcW w:w="2260" w:type="dxa"/>
                  <w:vMerge w:val="restart"/>
                  <w:tcBorders>
                    <w:top w:val="nil"/>
                    <w:left w:val="single" w:sz="8" w:space="0" w:color="auto"/>
                    <w:bottom w:val="single" w:sz="8" w:space="0" w:color="000000"/>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讲解与教学控制（</w:t>
                  </w:r>
                  <w:r>
                    <w:rPr>
                      <w:rFonts w:ascii="宋体" w:hAnsi="宋体" w:cs="宋体"/>
                      <w:kern w:val="0"/>
                      <w:szCs w:val="21"/>
                    </w:rPr>
                    <w:t>13</w:t>
                  </w:r>
                  <w:r>
                    <w:rPr>
                      <w:rFonts w:ascii="宋体" w:hAnsi="宋体" w:cs="宋体" w:hint="eastAsia"/>
                      <w:kern w:val="0"/>
                      <w:szCs w:val="21"/>
                    </w:rPr>
                    <w:t>分）</w:t>
                  </w:r>
                </w:p>
              </w:tc>
              <w:tc>
                <w:tcPr>
                  <w:tcW w:w="2296"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语言简练、表达清楚 </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停顿时间长，扣1分；</w:t>
                  </w:r>
                </w:p>
                <w:p w:rsidR="008C643D" w:rsidRDefault="00000000">
                  <w:pPr>
                    <w:widowControl/>
                    <w:jc w:val="left"/>
                    <w:rPr>
                      <w:rFonts w:ascii="宋体" w:hAnsi="宋体" w:cs="宋体"/>
                      <w:kern w:val="0"/>
                      <w:szCs w:val="21"/>
                    </w:rPr>
                  </w:pPr>
                  <w:r>
                    <w:rPr>
                      <w:rFonts w:ascii="宋体" w:hAnsi="宋体" w:cs="宋体" w:hint="eastAsia"/>
                      <w:kern w:val="0"/>
                      <w:szCs w:val="21"/>
                    </w:rPr>
                    <w:t>声音过小，扣1分</w:t>
                  </w:r>
                </w:p>
              </w:tc>
              <w:tc>
                <w:tcPr>
                  <w:tcW w:w="1080" w:type="dxa"/>
                  <w:tcBorders>
                    <w:top w:val="nil"/>
                    <w:left w:val="nil"/>
                    <w:bottom w:val="single" w:sz="4" w:space="0" w:color="auto"/>
                    <w:right w:val="single" w:sz="8"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jc w:val="center"/>
              </w:trPr>
              <w:tc>
                <w:tcPr>
                  <w:tcW w:w="2260" w:type="dxa"/>
                  <w:vMerge/>
                  <w:tcBorders>
                    <w:top w:val="nil"/>
                    <w:left w:val="single" w:sz="8" w:space="0" w:color="auto"/>
                    <w:bottom w:val="single" w:sz="8" w:space="0" w:color="000000"/>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亲和力</w:t>
                  </w:r>
                </w:p>
              </w:tc>
              <w:tc>
                <w:tcPr>
                  <w:tcW w:w="4960"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语言不生动，没有感召力，扣2分</w:t>
                  </w:r>
                </w:p>
              </w:tc>
              <w:tc>
                <w:tcPr>
                  <w:tcW w:w="1080" w:type="dxa"/>
                  <w:tcBorders>
                    <w:top w:val="nil"/>
                    <w:left w:val="nil"/>
                    <w:bottom w:val="single" w:sz="4" w:space="0" w:color="auto"/>
                    <w:right w:val="single" w:sz="8"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jc w:val="center"/>
              </w:trPr>
              <w:tc>
                <w:tcPr>
                  <w:tcW w:w="2260" w:type="dxa"/>
                  <w:vMerge/>
                  <w:tcBorders>
                    <w:top w:val="nil"/>
                    <w:left w:val="single" w:sz="8" w:space="0" w:color="auto"/>
                    <w:bottom w:val="single" w:sz="8" w:space="0" w:color="000000"/>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专业术语准确性</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专业术语表述不准确，扣2分</w:t>
                  </w:r>
                </w:p>
              </w:tc>
              <w:tc>
                <w:tcPr>
                  <w:tcW w:w="1080" w:type="dxa"/>
                  <w:tcBorders>
                    <w:top w:val="nil"/>
                    <w:left w:val="nil"/>
                    <w:bottom w:val="single" w:sz="4" w:space="0" w:color="auto"/>
                    <w:right w:val="single" w:sz="8"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jc w:val="center"/>
              </w:trPr>
              <w:tc>
                <w:tcPr>
                  <w:tcW w:w="2260" w:type="dxa"/>
                  <w:vMerge/>
                  <w:tcBorders>
                    <w:top w:val="nil"/>
                    <w:left w:val="single" w:sz="8" w:space="0" w:color="auto"/>
                    <w:bottom w:val="single" w:sz="8" w:space="0" w:color="000000"/>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知识点准确性</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知识点表达不准确，扣</w:t>
                  </w:r>
                  <w:r>
                    <w:rPr>
                      <w:rFonts w:ascii="宋体" w:hAnsi="宋体" w:cs="宋体"/>
                      <w:kern w:val="0"/>
                      <w:szCs w:val="21"/>
                    </w:rPr>
                    <w:t>2-4</w:t>
                  </w:r>
                  <w:r>
                    <w:rPr>
                      <w:rFonts w:ascii="宋体" w:hAnsi="宋体" w:cs="宋体" w:hint="eastAsia"/>
                      <w:kern w:val="0"/>
                      <w:szCs w:val="21"/>
                    </w:rPr>
                    <w:t>分；</w:t>
                  </w:r>
                </w:p>
              </w:tc>
              <w:tc>
                <w:tcPr>
                  <w:tcW w:w="1080" w:type="dxa"/>
                  <w:tcBorders>
                    <w:top w:val="nil"/>
                    <w:left w:val="nil"/>
                    <w:bottom w:val="single" w:sz="4" w:space="0" w:color="auto"/>
                    <w:right w:val="single" w:sz="8"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jc w:val="center"/>
              </w:trPr>
              <w:tc>
                <w:tcPr>
                  <w:tcW w:w="2260" w:type="dxa"/>
                  <w:vMerge/>
                  <w:tcBorders>
                    <w:top w:val="nil"/>
                    <w:left w:val="single" w:sz="8" w:space="0" w:color="auto"/>
                    <w:bottom w:val="single" w:sz="8" w:space="0" w:color="000000"/>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知识点全面性</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知识点不全面，扣2</w:t>
                  </w:r>
                  <w:r>
                    <w:rPr>
                      <w:rFonts w:ascii="宋体" w:hAnsi="宋体" w:cs="宋体"/>
                      <w:kern w:val="0"/>
                      <w:szCs w:val="21"/>
                    </w:rPr>
                    <w:t>-</w:t>
                  </w:r>
                  <w:r>
                    <w:rPr>
                      <w:rFonts w:ascii="宋体" w:hAnsi="宋体" w:cs="宋体" w:hint="eastAsia"/>
                      <w:kern w:val="0"/>
                      <w:szCs w:val="21"/>
                    </w:rPr>
                    <w:t>4分；</w:t>
                  </w:r>
                </w:p>
              </w:tc>
              <w:tc>
                <w:tcPr>
                  <w:tcW w:w="1080" w:type="dxa"/>
                  <w:tcBorders>
                    <w:top w:val="nil"/>
                    <w:left w:val="nil"/>
                    <w:bottom w:val="single" w:sz="4" w:space="0" w:color="auto"/>
                    <w:right w:val="single" w:sz="8"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jc w:val="center"/>
              </w:trPr>
              <w:tc>
                <w:tcPr>
                  <w:tcW w:w="2260" w:type="dxa"/>
                  <w:vMerge/>
                  <w:tcBorders>
                    <w:top w:val="nil"/>
                    <w:left w:val="single" w:sz="8" w:space="0" w:color="auto"/>
                    <w:bottom w:val="single" w:sz="8" w:space="0" w:color="000000"/>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应变能力</w:t>
                  </w:r>
                </w:p>
              </w:tc>
              <w:tc>
                <w:tcPr>
                  <w:tcW w:w="4960"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提问后，反应时间过长，不能及时回答，扣2分</w:t>
                  </w:r>
                </w:p>
              </w:tc>
              <w:tc>
                <w:tcPr>
                  <w:tcW w:w="1080" w:type="dxa"/>
                  <w:tcBorders>
                    <w:top w:val="nil"/>
                    <w:left w:val="nil"/>
                    <w:bottom w:val="single" w:sz="4" w:space="0" w:color="auto"/>
                    <w:right w:val="single" w:sz="8"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jc w:val="center"/>
              </w:trPr>
              <w:tc>
                <w:tcPr>
                  <w:tcW w:w="2260" w:type="dxa"/>
                  <w:vMerge/>
                  <w:tcBorders>
                    <w:top w:val="nil"/>
                    <w:left w:val="single" w:sz="8" w:space="0" w:color="auto"/>
                    <w:bottom w:val="single" w:sz="8" w:space="0" w:color="000000"/>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时间管理</w:t>
                  </w:r>
                </w:p>
              </w:tc>
              <w:tc>
                <w:tcPr>
                  <w:tcW w:w="4960"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5分钟后仍没完成，扣</w:t>
                  </w:r>
                  <w:r>
                    <w:rPr>
                      <w:rFonts w:ascii="宋体" w:hAnsi="宋体" w:cs="宋体"/>
                      <w:kern w:val="0"/>
                      <w:szCs w:val="21"/>
                    </w:rPr>
                    <w:t>2</w:t>
                  </w:r>
                  <w:r>
                    <w:rPr>
                      <w:rFonts w:ascii="宋体" w:hAnsi="宋体" w:cs="宋体" w:hint="eastAsia"/>
                      <w:kern w:val="0"/>
                      <w:szCs w:val="21"/>
                    </w:rPr>
                    <w:t>分。</w:t>
                  </w:r>
                </w:p>
              </w:tc>
              <w:tc>
                <w:tcPr>
                  <w:tcW w:w="1080" w:type="dxa"/>
                  <w:tcBorders>
                    <w:top w:val="nil"/>
                    <w:left w:val="nil"/>
                    <w:bottom w:val="single" w:sz="4" w:space="0" w:color="auto"/>
                    <w:right w:val="single" w:sz="8" w:space="0" w:color="auto"/>
                  </w:tcBorders>
                  <w:vAlign w:val="bottom"/>
                </w:tcPr>
                <w:p w:rsidR="008C643D" w:rsidRDefault="008C643D">
                  <w:pPr>
                    <w:widowControl/>
                    <w:jc w:val="left"/>
                    <w:rPr>
                      <w:rFonts w:ascii="宋体" w:hAnsi="宋体" w:cs="宋体"/>
                      <w:kern w:val="0"/>
                      <w:sz w:val="24"/>
                      <w:szCs w:val="24"/>
                    </w:rPr>
                  </w:pPr>
                </w:p>
              </w:tc>
            </w:tr>
          </w:tbl>
          <w:p w:rsidR="008C643D" w:rsidRDefault="008C643D">
            <w:pPr>
              <w:widowControl/>
              <w:jc w:val="center"/>
              <w:rPr>
                <w:rFonts w:ascii="宋体" w:hAnsi="宋体" w:cs="宋体"/>
                <w:b/>
                <w:bCs/>
                <w:kern w:val="0"/>
                <w:sz w:val="28"/>
                <w:szCs w:val="28"/>
              </w:rPr>
            </w:pPr>
          </w:p>
        </w:tc>
      </w:tr>
    </w:tbl>
    <w:p w:rsidR="008C643D" w:rsidRDefault="00000000">
      <w:pPr>
        <w:widowControl/>
        <w:jc w:val="left"/>
        <w:rPr>
          <w:rFonts w:ascii="宋体" w:hAnsi="宋体"/>
        </w:rPr>
      </w:pPr>
      <w:r>
        <w:rPr>
          <w:rFonts w:ascii="宋体" w:hAnsi="宋体" w:hint="eastAsia"/>
        </w:rPr>
        <w:t xml:space="preserve"> 注：分值——20分，考试形式——实操。</w:t>
      </w:r>
    </w:p>
    <w:p w:rsidR="008C643D" w:rsidRDefault="008C643D">
      <w:pPr>
        <w:widowControl/>
        <w:jc w:val="left"/>
        <w:rPr>
          <w:rFonts w:ascii="宋体" w:hAnsi="宋体"/>
        </w:rPr>
      </w:pPr>
    </w:p>
    <w:p w:rsidR="008C643D" w:rsidRDefault="008C643D">
      <w:pPr>
        <w:widowControl/>
        <w:jc w:val="left"/>
        <w:rPr>
          <w:rFonts w:ascii="宋体" w:hAnsi="宋体"/>
        </w:rPr>
      </w:pPr>
    </w:p>
    <w:p w:rsidR="008C643D" w:rsidRDefault="00000000">
      <w:pPr>
        <w:jc w:val="center"/>
        <w:rPr>
          <w:rFonts w:ascii="宋体" w:hAnsi="宋体"/>
        </w:rPr>
      </w:pPr>
      <w:r>
        <w:rPr>
          <w:rFonts w:ascii="宋体" w:hAnsi="宋体" w:cs="宋体" w:hint="eastAsia"/>
          <w:b/>
          <w:bCs/>
          <w:kern w:val="0"/>
          <w:szCs w:val="21"/>
        </w:rPr>
        <w:t>表3-3 绳结技术评分标准</w:t>
      </w:r>
    </w:p>
    <w:tbl>
      <w:tblPr>
        <w:tblW w:w="10575" w:type="dxa"/>
        <w:jc w:val="center"/>
        <w:tblLayout w:type="fixed"/>
        <w:tblLook w:val="04A0" w:firstRow="1" w:lastRow="0" w:firstColumn="1" w:lastColumn="0" w:noHBand="0" w:noVBand="1"/>
      </w:tblPr>
      <w:tblGrid>
        <w:gridCol w:w="1125"/>
        <w:gridCol w:w="2175"/>
        <w:gridCol w:w="1670"/>
        <w:gridCol w:w="4555"/>
        <w:gridCol w:w="1050"/>
      </w:tblGrid>
      <w:tr w:rsidR="008C643D">
        <w:trPr>
          <w:trHeight w:val="90"/>
          <w:jc w:val="center"/>
        </w:trPr>
        <w:tc>
          <w:tcPr>
            <w:tcW w:w="3300"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考试内容及分值</w:t>
            </w:r>
          </w:p>
        </w:tc>
        <w:tc>
          <w:tcPr>
            <w:tcW w:w="1670"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考试要点</w:t>
            </w:r>
          </w:p>
        </w:tc>
        <w:tc>
          <w:tcPr>
            <w:tcW w:w="4555"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扣分标准</w:t>
            </w:r>
          </w:p>
        </w:tc>
        <w:tc>
          <w:tcPr>
            <w:tcW w:w="1050"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得分</w:t>
            </w:r>
          </w:p>
        </w:tc>
      </w:tr>
      <w:tr w:rsidR="008C643D">
        <w:trPr>
          <w:trHeight w:val="285"/>
          <w:jc w:val="center"/>
        </w:trPr>
        <w:tc>
          <w:tcPr>
            <w:tcW w:w="1125"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盘绳（5分）</w:t>
            </w:r>
          </w:p>
        </w:tc>
        <w:tc>
          <w:tcPr>
            <w:tcW w:w="2175"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绳圈长度均匀一致（2分）</w:t>
            </w:r>
          </w:p>
        </w:tc>
        <w:tc>
          <w:tcPr>
            <w:tcW w:w="1670"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美观性</w:t>
            </w:r>
          </w:p>
        </w:tc>
        <w:tc>
          <w:tcPr>
            <w:tcW w:w="45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绳圈不均匀扣1分</w:t>
            </w:r>
          </w:p>
        </w:tc>
        <w:tc>
          <w:tcPr>
            <w:tcW w:w="105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8C643D">
        <w:trPr>
          <w:trHeight w:val="285"/>
          <w:jc w:val="center"/>
        </w:trPr>
        <w:tc>
          <w:tcPr>
            <w:tcW w:w="112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17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5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绳头过长或过短扣1分</w:t>
            </w:r>
          </w:p>
        </w:tc>
        <w:tc>
          <w:tcPr>
            <w:tcW w:w="105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8C643D">
        <w:trPr>
          <w:trHeight w:val="300"/>
          <w:jc w:val="center"/>
        </w:trPr>
        <w:tc>
          <w:tcPr>
            <w:tcW w:w="112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175"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盘绳固定绳结（3分）</w:t>
            </w:r>
          </w:p>
        </w:tc>
        <w:tc>
          <w:tcPr>
            <w:tcW w:w="167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牢固性</w:t>
            </w:r>
          </w:p>
        </w:tc>
        <w:tc>
          <w:tcPr>
            <w:tcW w:w="45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拽绳圈有松动扣1分</w:t>
            </w:r>
          </w:p>
        </w:tc>
        <w:tc>
          <w:tcPr>
            <w:tcW w:w="105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8C643D">
        <w:trPr>
          <w:trHeight w:val="285"/>
          <w:jc w:val="center"/>
        </w:trPr>
        <w:tc>
          <w:tcPr>
            <w:tcW w:w="112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17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7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正确性</w:t>
            </w:r>
          </w:p>
        </w:tc>
        <w:tc>
          <w:tcPr>
            <w:tcW w:w="45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固定绳结不正确扣2分</w:t>
            </w:r>
          </w:p>
        </w:tc>
        <w:tc>
          <w:tcPr>
            <w:tcW w:w="105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8C643D">
        <w:trPr>
          <w:trHeight w:val="285"/>
          <w:jc w:val="center"/>
        </w:trPr>
        <w:tc>
          <w:tcPr>
            <w:tcW w:w="112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17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7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收尾圈数</w:t>
            </w:r>
          </w:p>
        </w:tc>
        <w:tc>
          <w:tcPr>
            <w:tcW w:w="45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收尾圈数过多或过少扣1分</w:t>
            </w:r>
          </w:p>
        </w:tc>
        <w:tc>
          <w:tcPr>
            <w:tcW w:w="105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8C643D">
        <w:trPr>
          <w:trHeight w:val="285"/>
          <w:jc w:val="center"/>
        </w:trPr>
        <w:tc>
          <w:tcPr>
            <w:tcW w:w="1125"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绳结（5分）</w:t>
            </w:r>
          </w:p>
        </w:tc>
        <w:tc>
          <w:tcPr>
            <w:tcW w:w="2175"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绳结打法（3分）</w:t>
            </w:r>
          </w:p>
        </w:tc>
        <w:tc>
          <w:tcPr>
            <w:tcW w:w="167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正确性</w:t>
            </w:r>
          </w:p>
        </w:tc>
        <w:tc>
          <w:tcPr>
            <w:tcW w:w="45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不正确扣5分</w:t>
            </w:r>
          </w:p>
        </w:tc>
        <w:tc>
          <w:tcPr>
            <w:tcW w:w="105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8C643D">
        <w:trPr>
          <w:trHeight w:val="285"/>
          <w:jc w:val="center"/>
        </w:trPr>
        <w:tc>
          <w:tcPr>
            <w:tcW w:w="112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17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7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美观性</w:t>
            </w:r>
          </w:p>
        </w:tc>
        <w:tc>
          <w:tcPr>
            <w:tcW w:w="45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不美观扣1分</w:t>
            </w:r>
          </w:p>
        </w:tc>
        <w:tc>
          <w:tcPr>
            <w:tcW w:w="105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8C643D">
        <w:trPr>
          <w:trHeight w:val="285"/>
          <w:jc w:val="center"/>
        </w:trPr>
        <w:tc>
          <w:tcPr>
            <w:tcW w:w="112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17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绳结用法（2分）</w:t>
            </w:r>
          </w:p>
        </w:tc>
        <w:tc>
          <w:tcPr>
            <w:tcW w:w="167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用途了解</w:t>
            </w:r>
          </w:p>
        </w:tc>
        <w:tc>
          <w:tcPr>
            <w:tcW w:w="45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不了解扣1分</w:t>
            </w:r>
          </w:p>
        </w:tc>
        <w:tc>
          <w:tcPr>
            <w:tcW w:w="105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8C643D" w:rsidRDefault="00000000">
      <w:pPr>
        <w:rPr>
          <w:rFonts w:ascii="宋体" w:hAnsi="宋体"/>
        </w:rPr>
      </w:pPr>
      <w:r>
        <w:rPr>
          <w:rFonts w:ascii="宋体" w:hAnsi="宋体" w:hint="eastAsia"/>
        </w:rPr>
        <w:t>注：分值——10分，考试形式——实操。</w:t>
      </w:r>
    </w:p>
    <w:p w:rsidR="008C643D" w:rsidRDefault="008C643D">
      <w:pPr>
        <w:widowControl/>
        <w:jc w:val="left"/>
        <w:rPr>
          <w:rFonts w:ascii="宋体" w:hAnsi="宋体"/>
        </w:rPr>
        <w:sectPr w:rsidR="008C643D">
          <w:footerReference w:type="default" r:id="rId10"/>
          <w:pgSz w:w="11906" w:h="16838"/>
          <w:pgMar w:top="1417" w:right="1417" w:bottom="1361" w:left="1417" w:header="851" w:footer="992" w:gutter="0"/>
          <w:pgNumType w:start="1"/>
          <w:cols w:space="720"/>
          <w:docGrid w:type="lines" w:linePitch="312"/>
        </w:sectPr>
      </w:pPr>
    </w:p>
    <w:p w:rsidR="008C643D" w:rsidRDefault="008C643D">
      <w:pPr>
        <w:rPr>
          <w:rFonts w:ascii="宋体" w:hAnsi="宋体"/>
        </w:rPr>
      </w:pPr>
    </w:p>
    <w:p w:rsidR="008C643D" w:rsidRDefault="00000000">
      <w:pPr>
        <w:jc w:val="center"/>
        <w:rPr>
          <w:rFonts w:ascii="宋体" w:hAnsi="宋体"/>
          <w:szCs w:val="21"/>
        </w:rPr>
      </w:pPr>
      <w:r>
        <w:rPr>
          <w:rFonts w:ascii="宋体" w:hAnsi="宋体" w:cs="宋体" w:hint="eastAsia"/>
          <w:b/>
          <w:bCs/>
          <w:kern w:val="0"/>
          <w:szCs w:val="21"/>
        </w:rPr>
        <w:t>表3-4 顶绳攀登评分标准</w:t>
      </w:r>
    </w:p>
    <w:tbl>
      <w:tblPr>
        <w:tblW w:w="13467" w:type="dxa"/>
        <w:jc w:val="center"/>
        <w:tblLayout w:type="fixed"/>
        <w:tblLook w:val="04A0" w:firstRow="1" w:lastRow="0" w:firstColumn="1" w:lastColumn="0" w:noHBand="0" w:noVBand="1"/>
      </w:tblPr>
      <w:tblGrid>
        <w:gridCol w:w="1843"/>
        <w:gridCol w:w="1691"/>
        <w:gridCol w:w="2855"/>
        <w:gridCol w:w="5093"/>
        <w:gridCol w:w="1092"/>
        <w:gridCol w:w="893"/>
      </w:tblGrid>
      <w:tr w:rsidR="008C643D">
        <w:trPr>
          <w:trHeight w:val="352"/>
          <w:jc w:val="center"/>
        </w:trPr>
        <w:tc>
          <w:tcPr>
            <w:tcW w:w="3534" w:type="dxa"/>
            <w:gridSpan w:val="2"/>
            <w:tcBorders>
              <w:top w:val="single" w:sz="4" w:space="0" w:color="auto"/>
              <w:left w:val="single" w:sz="4" w:space="0" w:color="auto"/>
              <w:bottom w:val="single" w:sz="4" w:space="0" w:color="auto"/>
              <w:right w:val="single" w:sz="4" w:space="0" w:color="000000"/>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考试内容及分值</w:t>
            </w:r>
          </w:p>
        </w:tc>
        <w:tc>
          <w:tcPr>
            <w:tcW w:w="2855"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考试要点</w:t>
            </w:r>
          </w:p>
        </w:tc>
        <w:tc>
          <w:tcPr>
            <w:tcW w:w="5093"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扣分标准</w:t>
            </w:r>
          </w:p>
        </w:tc>
        <w:tc>
          <w:tcPr>
            <w:tcW w:w="1092"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备注</w:t>
            </w:r>
          </w:p>
        </w:tc>
        <w:tc>
          <w:tcPr>
            <w:tcW w:w="893"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得分</w:t>
            </w:r>
          </w:p>
        </w:tc>
      </w:tr>
      <w:tr w:rsidR="008C643D">
        <w:trPr>
          <w:trHeight w:val="285"/>
          <w:jc w:val="center"/>
        </w:trPr>
        <w:tc>
          <w:tcPr>
            <w:tcW w:w="1843"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准备过程（6分）</w:t>
            </w:r>
          </w:p>
        </w:tc>
        <w:tc>
          <w:tcPr>
            <w:tcW w:w="1691" w:type="dxa"/>
            <w:vMerge w:val="restart"/>
            <w:tcBorders>
              <w:top w:val="nil"/>
              <w:left w:val="single" w:sz="4" w:space="0" w:color="auto"/>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装备的选择、佩戴与连接</w:t>
            </w:r>
          </w:p>
        </w:tc>
        <w:tc>
          <w:tcPr>
            <w:tcW w:w="2855" w:type="dxa"/>
            <w:tcBorders>
              <w:top w:val="nil"/>
              <w:left w:val="nil"/>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穿戴安全带、头盔、攀岩鞋</w:t>
            </w:r>
          </w:p>
        </w:tc>
        <w:tc>
          <w:tcPr>
            <w:tcW w:w="5093" w:type="dxa"/>
            <w:tcBorders>
              <w:top w:val="nil"/>
              <w:left w:val="nil"/>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少带一项装备，扣1分</w:t>
            </w:r>
          </w:p>
        </w:tc>
        <w:tc>
          <w:tcPr>
            <w:tcW w:w="1092" w:type="dxa"/>
            <w:vMerge w:val="restart"/>
            <w:tcBorders>
              <w:top w:val="nil"/>
              <w:left w:val="single" w:sz="4" w:space="0" w:color="auto"/>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893" w:type="dxa"/>
            <w:vMerge w:val="restart"/>
            <w:tcBorders>
              <w:top w:val="nil"/>
              <w:left w:val="single" w:sz="4" w:space="0" w:color="auto"/>
              <w:bottom w:val="single" w:sz="4" w:space="0" w:color="auto"/>
              <w:right w:val="single" w:sz="4" w:space="0" w:color="auto"/>
            </w:tcBorders>
            <w:vAlign w:val="center"/>
          </w:tcPr>
          <w:p w:rsidR="008C643D" w:rsidRDefault="008C643D">
            <w:pPr>
              <w:widowControl/>
              <w:rPr>
                <w:rFonts w:ascii="宋体" w:hAnsi="宋体" w:cs="宋体"/>
                <w:color w:val="000000"/>
                <w:kern w:val="0"/>
                <w:szCs w:val="21"/>
              </w:rPr>
            </w:pPr>
          </w:p>
        </w:tc>
      </w:tr>
      <w:tr w:rsidR="008C643D">
        <w:trPr>
          <w:trHeight w:val="253"/>
          <w:jc w:val="center"/>
        </w:trPr>
        <w:tc>
          <w:tcPr>
            <w:tcW w:w="184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9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855" w:type="dxa"/>
            <w:vMerge w:val="restart"/>
            <w:tcBorders>
              <w:top w:val="nil"/>
              <w:left w:val="single" w:sz="4" w:space="0" w:color="auto"/>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穿戴正确</w:t>
            </w:r>
          </w:p>
        </w:tc>
        <w:tc>
          <w:tcPr>
            <w:tcW w:w="5093" w:type="dxa"/>
            <w:tcBorders>
              <w:top w:val="nil"/>
              <w:left w:val="nil"/>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安全带无反扣，扣5分（暂停考试，直到安全反扣）</w:t>
            </w:r>
          </w:p>
        </w:tc>
        <w:tc>
          <w:tcPr>
            <w:tcW w:w="1092"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8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r>
      <w:tr w:rsidR="008C643D">
        <w:trPr>
          <w:trHeight w:val="273"/>
          <w:jc w:val="center"/>
        </w:trPr>
        <w:tc>
          <w:tcPr>
            <w:tcW w:w="184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9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85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093" w:type="dxa"/>
            <w:tcBorders>
              <w:top w:val="nil"/>
              <w:left w:val="nil"/>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头盔带拧、安全带穿错，扣1分（暂停考试，直到安全反扣）</w:t>
            </w:r>
          </w:p>
        </w:tc>
        <w:tc>
          <w:tcPr>
            <w:tcW w:w="1092"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8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r>
      <w:tr w:rsidR="008C643D">
        <w:trPr>
          <w:trHeight w:val="320"/>
          <w:jc w:val="center"/>
        </w:trPr>
        <w:tc>
          <w:tcPr>
            <w:tcW w:w="184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9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85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093" w:type="dxa"/>
            <w:tcBorders>
              <w:top w:val="nil"/>
              <w:left w:val="nil"/>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装备环上铁锁锁门方向不一致，扣1分</w:t>
            </w:r>
          </w:p>
        </w:tc>
        <w:tc>
          <w:tcPr>
            <w:tcW w:w="1092"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8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r>
      <w:tr w:rsidR="008C643D">
        <w:trPr>
          <w:trHeight w:val="267"/>
          <w:jc w:val="center"/>
        </w:trPr>
        <w:tc>
          <w:tcPr>
            <w:tcW w:w="184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9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855"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绳子与安全带的连接</w:t>
            </w:r>
          </w:p>
        </w:tc>
        <w:tc>
          <w:tcPr>
            <w:tcW w:w="5093"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绳子未连接在安全带的攀登环上，扣3分</w:t>
            </w:r>
          </w:p>
        </w:tc>
        <w:tc>
          <w:tcPr>
            <w:tcW w:w="1092" w:type="dxa"/>
            <w:tcBorders>
              <w:top w:val="nil"/>
              <w:left w:val="nil"/>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893" w:type="dxa"/>
            <w:tcBorders>
              <w:top w:val="nil"/>
              <w:left w:val="single" w:sz="4" w:space="0" w:color="auto"/>
              <w:bottom w:val="single" w:sz="4" w:space="0" w:color="auto"/>
              <w:right w:val="single" w:sz="4" w:space="0" w:color="auto"/>
            </w:tcBorders>
            <w:vAlign w:val="center"/>
          </w:tcPr>
          <w:p w:rsidR="008C643D" w:rsidRDefault="008C643D">
            <w:pPr>
              <w:widowControl/>
              <w:rPr>
                <w:rFonts w:ascii="宋体" w:hAnsi="宋体" w:cs="宋体"/>
                <w:color w:val="000000"/>
                <w:kern w:val="0"/>
                <w:szCs w:val="21"/>
              </w:rPr>
            </w:pPr>
          </w:p>
        </w:tc>
      </w:tr>
      <w:tr w:rsidR="008C643D">
        <w:trPr>
          <w:trHeight w:val="513"/>
          <w:jc w:val="center"/>
        </w:trPr>
        <w:tc>
          <w:tcPr>
            <w:tcW w:w="184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9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85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093"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8字结不正确或不够整齐平整（直到打好方可继续考试），扣2分</w:t>
            </w:r>
          </w:p>
        </w:tc>
        <w:tc>
          <w:tcPr>
            <w:tcW w:w="1092" w:type="dxa"/>
            <w:tcBorders>
              <w:top w:val="nil"/>
              <w:left w:val="nil"/>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893" w:type="dxa"/>
            <w:tcBorders>
              <w:top w:val="nil"/>
              <w:left w:val="single" w:sz="4" w:space="0" w:color="auto"/>
              <w:bottom w:val="single" w:sz="4" w:space="0" w:color="auto"/>
              <w:right w:val="single" w:sz="4" w:space="0" w:color="auto"/>
            </w:tcBorders>
            <w:vAlign w:val="center"/>
          </w:tcPr>
          <w:p w:rsidR="008C643D" w:rsidRDefault="008C643D">
            <w:pPr>
              <w:widowControl/>
              <w:rPr>
                <w:rFonts w:ascii="宋体" w:hAnsi="宋体" w:cs="宋体"/>
                <w:color w:val="000000"/>
                <w:kern w:val="0"/>
                <w:szCs w:val="21"/>
              </w:rPr>
            </w:pPr>
          </w:p>
        </w:tc>
      </w:tr>
      <w:tr w:rsidR="008C643D">
        <w:trPr>
          <w:trHeight w:val="309"/>
          <w:jc w:val="center"/>
        </w:trPr>
        <w:tc>
          <w:tcPr>
            <w:tcW w:w="1843"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攀登过程（4分）</w:t>
            </w:r>
          </w:p>
        </w:tc>
        <w:tc>
          <w:tcPr>
            <w:tcW w:w="1691"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检查沟通</w:t>
            </w:r>
          </w:p>
        </w:tc>
        <w:tc>
          <w:tcPr>
            <w:tcW w:w="28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主动检查保护员的头盔、安全带、保护器、铁锁</w:t>
            </w:r>
          </w:p>
        </w:tc>
        <w:tc>
          <w:tcPr>
            <w:tcW w:w="5093"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不主动及未检查保护员四项装备，漏查一项，扣1分</w:t>
            </w:r>
          </w:p>
        </w:tc>
        <w:tc>
          <w:tcPr>
            <w:tcW w:w="1092" w:type="dxa"/>
            <w:tcBorders>
              <w:top w:val="nil"/>
              <w:left w:val="nil"/>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893" w:type="dxa"/>
            <w:tcBorders>
              <w:top w:val="nil"/>
              <w:left w:val="single" w:sz="4" w:space="0" w:color="auto"/>
              <w:bottom w:val="single" w:sz="4" w:space="0" w:color="auto"/>
              <w:right w:val="single" w:sz="4" w:space="0" w:color="auto"/>
            </w:tcBorders>
            <w:vAlign w:val="center"/>
          </w:tcPr>
          <w:p w:rsidR="008C643D" w:rsidRDefault="008C643D">
            <w:pPr>
              <w:widowControl/>
              <w:rPr>
                <w:rFonts w:ascii="宋体" w:hAnsi="宋体" w:cs="宋体"/>
                <w:color w:val="000000"/>
                <w:kern w:val="0"/>
                <w:szCs w:val="21"/>
              </w:rPr>
            </w:pPr>
          </w:p>
        </w:tc>
      </w:tr>
      <w:tr w:rsidR="008C643D">
        <w:trPr>
          <w:trHeight w:val="138"/>
          <w:jc w:val="center"/>
        </w:trPr>
        <w:tc>
          <w:tcPr>
            <w:tcW w:w="184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9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8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通过语言沟通，检查保护员是否进入保护状态</w:t>
            </w:r>
          </w:p>
        </w:tc>
        <w:tc>
          <w:tcPr>
            <w:tcW w:w="5093"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不沟通，扣2分 </w:t>
            </w:r>
          </w:p>
        </w:tc>
        <w:tc>
          <w:tcPr>
            <w:tcW w:w="1092" w:type="dxa"/>
            <w:tcBorders>
              <w:top w:val="nil"/>
              <w:left w:val="nil"/>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893" w:type="dxa"/>
            <w:tcBorders>
              <w:top w:val="nil"/>
              <w:left w:val="single" w:sz="4" w:space="0" w:color="auto"/>
              <w:bottom w:val="single" w:sz="4" w:space="0" w:color="auto"/>
              <w:right w:val="single" w:sz="4" w:space="0" w:color="auto"/>
            </w:tcBorders>
            <w:vAlign w:val="center"/>
          </w:tcPr>
          <w:p w:rsidR="008C643D" w:rsidRDefault="008C643D">
            <w:pPr>
              <w:widowControl/>
              <w:rPr>
                <w:rFonts w:ascii="宋体" w:hAnsi="宋体" w:cs="宋体"/>
                <w:color w:val="000000"/>
                <w:kern w:val="0"/>
                <w:szCs w:val="21"/>
              </w:rPr>
            </w:pPr>
          </w:p>
        </w:tc>
      </w:tr>
      <w:tr w:rsidR="008C643D">
        <w:trPr>
          <w:trHeight w:val="384"/>
          <w:jc w:val="center"/>
        </w:trPr>
        <w:tc>
          <w:tcPr>
            <w:tcW w:w="184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9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28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攀登中随时注意沟通交流</w:t>
            </w:r>
          </w:p>
        </w:tc>
        <w:tc>
          <w:tcPr>
            <w:tcW w:w="5093"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有安全隐患、误操作时沟通交流不及时，扣2分</w:t>
            </w:r>
          </w:p>
        </w:tc>
        <w:tc>
          <w:tcPr>
            <w:tcW w:w="1092" w:type="dxa"/>
            <w:tcBorders>
              <w:top w:val="nil"/>
              <w:left w:val="nil"/>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893" w:type="dxa"/>
            <w:tcBorders>
              <w:top w:val="nil"/>
              <w:left w:val="single" w:sz="4" w:space="0" w:color="auto"/>
              <w:bottom w:val="single" w:sz="4" w:space="0" w:color="auto"/>
              <w:right w:val="single" w:sz="4" w:space="0" w:color="auto"/>
            </w:tcBorders>
            <w:vAlign w:val="center"/>
          </w:tcPr>
          <w:p w:rsidR="008C643D" w:rsidRDefault="008C643D">
            <w:pPr>
              <w:widowControl/>
              <w:rPr>
                <w:rFonts w:ascii="宋体" w:hAnsi="宋体" w:cs="宋体"/>
                <w:color w:val="000000"/>
                <w:kern w:val="0"/>
                <w:szCs w:val="21"/>
              </w:rPr>
            </w:pPr>
          </w:p>
        </w:tc>
      </w:tr>
      <w:tr w:rsidR="008C643D">
        <w:trPr>
          <w:trHeight w:val="285"/>
          <w:jc w:val="center"/>
        </w:trPr>
        <w:tc>
          <w:tcPr>
            <w:tcW w:w="184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691" w:type="dxa"/>
            <w:vMerge w:val="restart"/>
            <w:tcBorders>
              <w:top w:val="nil"/>
              <w:left w:val="single" w:sz="4" w:space="0" w:color="auto"/>
              <w:bottom w:val="single" w:sz="4" w:space="0" w:color="000000"/>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攀登技术</w:t>
            </w:r>
          </w:p>
        </w:tc>
        <w:tc>
          <w:tcPr>
            <w:tcW w:w="2855"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攀登动作舒展美观</w:t>
            </w:r>
          </w:p>
        </w:tc>
        <w:tc>
          <w:tcPr>
            <w:tcW w:w="5093"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脚法不正确扣1分</w:t>
            </w:r>
          </w:p>
        </w:tc>
        <w:tc>
          <w:tcPr>
            <w:tcW w:w="1092" w:type="dxa"/>
            <w:tcBorders>
              <w:top w:val="nil"/>
              <w:left w:val="nil"/>
              <w:bottom w:val="single" w:sz="4" w:space="0" w:color="auto"/>
              <w:right w:val="single" w:sz="4" w:space="0" w:color="auto"/>
            </w:tcBorders>
            <w:vAlign w:val="center"/>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893" w:type="dxa"/>
            <w:tcBorders>
              <w:top w:val="nil"/>
              <w:left w:val="single" w:sz="4" w:space="0" w:color="auto"/>
              <w:bottom w:val="single" w:sz="4" w:space="0" w:color="auto"/>
              <w:right w:val="single" w:sz="4" w:space="0" w:color="auto"/>
            </w:tcBorders>
            <w:vAlign w:val="center"/>
          </w:tcPr>
          <w:p w:rsidR="008C643D" w:rsidRDefault="008C643D">
            <w:pPr>
              <w:widowControl/>
              <w:rPr>
                <w:rFonts w:ascii="宋体" w:hAnsi="宋体" w:cs="宋体"/>
                <w:color w:val="000000"/>
                <w:kern w:val="0"/>
                <w:szCs w:val="21"/>
              </w:rPr>
            </w:pPr>
          </w:p>
        </w:tc>
      </w:tr>
      <w:tr w:rsidR="008C643D">
        <w:trPr>
          <w:trHeight w:val="285"/>
          <w:jc w:val="center"/>
        </w:trPr>
        <w:tc>
          <w:tcPr>
            <w:tcW w:w="1843"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1691" w:type="dxa"/>
            <w:vMerge/>
            <w:tcBorders>
              <w:top w:val="nil"/>
              <w:left w:val="single" w:sz="4" w:space="0" w:color="auto"/>
              <w:bottom w:val="single" w:sz="4" w:space="0" w:color="000000"/>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2855" w:type="dxa"/>
            <w:tcBorders>
              <w:top w:val="nil"/>
              <w:left w:val="nil"/>
              <w:bottom w:val="single" w:sz="4" w:space="0" w:color="auto"/>
              <w:right w:val="single" w:sz="4" w:space="0" w:color="auto"/>
            </w:tcBorders>
            <w:shd w:val="clear" w:color="000000" w:fill="D9D9D9"/>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攀登能力</w:t>
            </w:r>
          </w:p>
        </w:tc>
        <w:tc>
          <w:tcPr>
            <w:tcW w:w="5093" w:type="dxa"/>
            <w:tcBorders>
              <w:top w:val="nil"/>
              <w:left w:val="nil"/>
              <w:bottom w:val="single" w:sz="4" w:space="0" w:color="auto"/>
              <w:right w:val="single" w:sz="4" w:space="0" w:color="auto"/>
            </w:tcBorders>
            <w:shd w:val="clear" w:color="000000" w:fill="D9D9D9"/>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未按规定完成攀登</w:t>
            </w:r>
          </w:p>
        </w:tc>
        <w:tc>
          <w:tcPr>
            <w:tcW w:w="1092" w:type="dxa"/>
            <w:tcBorders>
              <w:top w:val="nil"/>
              <w:left w:val="nil"/>
              <w:bottom w:val="single" w:sz="4" w:space="0" w:color="auto"/>
              <w:right w:val="single" w:sz="4" w:space="0" w:color="auto"/>
            </w:tcBorders>
            <w:shd w:val="clear" w:color="000000" w:fill="D9D9D9"/>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否定项</w:t>
            </w:r>
          </w:p>
        </w:tc>
        <w:tc>
          <w:tcPr>
            <w:tcW w:w="893" w:type="dxa"/>
            <w:tcBorders>
              <w:top w:val="nil"/>
              <w:left w:val="single" w:sz="4" w:space="0" w:color="auto"/>
              <w:bottom w:val="single" w:sz="4" w:space="0" w:color="auto"/>
              <w:right w:val="single" w:sz="4" w:space="0" w:color="auto"/>
            </w:tcBorders>
            <w:shd w:val="clear" w:color="000000" w:fill="D9D9D9"/>
            <w:vAlign w:val="center"/>
          </w:tcPr>
          <w:p w:rsidR="008C643D" w:rsidRDefault="008C643D">
            <w:pPr>
              <w:widowControl/>
              <w:jc w:val="left"/>
              <w:rPr>
                <w:rFonts w:ascii="宋体" w:hAnsi="宋体" w:cs="宋体"/>
                <w:color w:val="000000"/>
                <w:kern w:val="0"/>
                <w:szCs w:val="21"/>
              </w:rPr>
            </w:pPr>
          </w:p>
        </w:tc>
      </w:tr>
      <w:tr w:rsidR="008C643D">
        <w:trPr>
          <w:trHeight w:val="285"/>
          <w:jc w:val="center"/>
        </w:trPr>
        <w:tc>
          <w:tcPr>
            <w:tcW w:w="3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整体操作效率</w:t>
            </w:r>
          </w:p>
        </w:tc>
        <w:tc>
          <w:tcPr>
            <w:tcW w:w="2855" w:type="dxa"/>
            <w:tcBorders>
              <w:top w:val="nil"/>
              <w:left w:val="nil"/>
              <w:bottom w:val="single" w:sz="4" w:space="0" w:color="auto"/>
              <w:right w:val="single" w:sz="4" w:space="0" w:color="auto"/>
            </w:tcBorders>
            <w:shd w:val="clear" w:color="000000" w:fill="D9D9D9"/>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参照完成时间</w:t>
            </w:r>
          </w:p>
        </w:tc>
        <w:tc>
          <w:tcPr>
            <w:tcW w:w="5093" w:type="dxa"/>
            <w:tcBorders>
              <w:top w:val="nil"/>
              <w:left w:val="nil"/>
              <w:bottom w:val="single" w:sz="4" w:space="0" w:color="auto"/>
              <w:right w:val="single" w:sz="4" w:space="0" w:color="auto"/>
            </w:tcBorders>
            <w:shd w:val="clear" w:color="000000" w:fill="D9D9D9"/>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未在10分钟内完成所有操作</w:t>
            </w:r>
          </w:p>
        </w:tc>
        <w:tc>
          <w:tcPr>
            <w:tcW w:w="1092" w:type="dxa"/>
            <w:tcBorders>
              <w:top w:val="nil"/>
              <w:left w:val="nil"/>
              <w:bottom w:val="single" w:sz="4" w:space="0" w:color="auto"/>
              <w:right w:val="single" w:sz="4" w:space="0" w:color="auto"/>
            </w:tcBorders>
            <w:shd w:val="clear" w:color="000000" w:fill="D9D9D9"/>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否定项</w:t>
            </w:r>
          </w:p>
        </w:tc>
        <w:tc>
          <w:tcPr>
            <w:tcW w:w="893" w:type="dxa"/>
            <w:tcBorders>
              <w:top w:val="nil"/>
              <w:left w:val="single" w:sz="4" w:space="0" w:color="auto"/>
              <w:bottom w:val="single" w:sz="4" w:space="0" w:color="auto"/>
              <w:right w:val="single" w:sz="4" w:space="0" w:color="auto"/>
            </w:tcBorders>
            <w:shd w:val="clear" w:color="000000" w:fill="D9D9D9"/>
            <w:vAlign w:val="center"/>
          </w:tcPr>
          <w:p w:rsidR="008C643D" w:rsidRDefault="008C643D">
            <w:pPr>
              <w:widowControl/>
              <w:jc w:val="left"/>
              <w:rPr>
                <w:rFonts w:ascii="宋体" w:hAnsi="宋体" w:cs="宋体"/>
                <w:color w:val="000000"/>
                <w:kern w:val="0"/>
                <w:szCs w:val="21"/>
              </w:rPr>
            </w:pPr>
          </w:p>
        </w:tc>
      </w:tr>
    </w:tbl>
    <w:p w:rsidR="008C643D" w:rsidRDefault="00000000">
      <w:pPr>
        <w:rPr>
          <w:rFonts w:ascii="宋体" w:hAnsi="宋体"/>
        </w:rPr>
      </w:pPr>
      <w:r>
        <w:rPr>
          <w:rFonts w:ascii="宋体" w:hAnsi="宋体" w:hint="eastAsia"/>
        </w:rPr>
        <w:t>注：分值——10分，考试形式——实操。</w:t>
      </w:r>
    </w:p>
    <w:p w:rsidR="008C643D" w:rsidRDefault="008C643D">
      <w:pPr>
        <w:jc w:val="center"/>
        <w:rPr>
          <w:rFonts w:ascii="宋体" w:hAnsi="宋体" w:cs="宋体"/>
          <w:b/>
          <w:bCs/>
          <w:kern w:val="0"/>
          <w:sz w:val="24"/>
          <w:szCs w:val="24"/>
        </w:rPr>
      </w:pPr>
    </w:p>
    <w:p w:rsidR="008C643D" w:rsidRDefault="008C643D">
      <w:pPr>
        <w:jc w:val="center"/>
        <w:rPr>
          <w:rFonts w:ascii="宋体" w:hAnsi="宋体" w:cs="宋体"/>
          <w:b/>
          <w:bCs/>
          <w:kern w:val="0"/>
          <w:sz w:val="24"/>
          <w:szCs w:val="24"/>
        </w:rPr>
      </w:pPr>
    </w:p>
    <w:p w:rsidR="008C643D" w:rsidRDefault="008C643D">
      <w:pPr>
        <w:rPr>
          <w:rFonts w:ascii="宋体" w:hAnsi="宋体" w:cs="宋体"/>
          <w:b/>
          <w:bCs/>
          <w:kern w:val="0"/>
          <w:sz w:val="24"/>
          <w:szCs w:val="24"/>
        </w:rPr>
      </w:pPr>
    </w:p>
    <w:p w:rsidR="008C643D" w:rsidRDefault="008C643D">
      <w:pPr>
        <w:rPr>
          <w:rFonts w:ascii="宋体" w:hAnsi="宋体" w:cs="宋体"/>
          <w:b/>
          <w:bCs/>
          <w:kern w:val="0"/>
          <w:sz w:val="24"/>
          <w:szCs w:val="24"/>
        </w:rPr>
      </w:pPr>
    </w:p>
    <w:p w:rsidR="008C643D" w:rsidRDefault="008C643D">
      <w:pPr>
        <w:rPr>
          <w:rFonts w:ascii="宋体" w:hAnsi="宋体" w:cs="宋体"/>
          <w:b/>
          <w:bCs/>
          <w:kern w:val="0"/>
          <w:sz w:val="24"/>
          <w:szCs w:val="24"/>
        </w:rPr>
      </w:pPr>
    </w:p>
    <w:p w:rsidR="008C643D" w:rsidRDefault="00000000">
      <w:pPr>
        <w:jc w:val="center"/>
        <w:rPr>
          <w:rFonts w:ascii="宋体" w:hAnsi="宋体" w:cs="宋体"/>
          <w:b/>
          <w:bCs/>
          <w:kern w:val="0"/>
          <w:sz w:val="24"/>
          <w:szCs w:val="24"/>
        </w:rPr>
      </w:pPr>
      <w:r>
        <w:rPr>
          <w:rFonts w:ascii="宋体" w:hAnsi="宋体" w:cs="宋体" w:hint="eastAsia"/>
          <w:b/>
          <w:bCs/>
          <w:kern w:val="0"/>
          <w:szCs w:val="21"/>
        </w:rPr>
        <w:lastRenderedPageBreak/>
        <w:t>表3-5 上方保护技术评分标准</w:t>
      </w:r>
    </w:p>
    <w:tbl>
      <w:tblPr>
        <w:tblW w:w="13699" w:type="dxa"/>
        <w:jc w:val="center"/>
        <w:tblLayout w:type="fixed"/>
        <w:tblLook w:val="04A0" w:firstRow="1" w:lastRow="0" w:firstColumn="1" w:lastColumn="0" w:noHBand="0" w:noVBand="1"/>
      </w:tblPr>
      <w:tblGrid>
        <w:gridCol w:w="993"/>
        <w:gridCol w:w="1537"/>
        <w:gridCol w:w="4130"/>
        <w:gridCol w:w="5400"/>
        <w:gridCol w:w="874"/>
        <w:gridCol w:w="765"/>
      </w:tblGrid>
      <w:tr w:rsidR="008C643D">
        <w:trPr>
          <w:trHeight w:val="345"/>
          <w:jc w:val="center"/>
        </w:trPr>
        <w:tc>
          <w:tcPr>
            <w:tcW w:w="2530"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考试内容及分值</w:t>
            </w:r>
          </w:p>
        </w:tc>
        <w:tc>
          <w:tcPr>
            <w:tcW w:w="4130"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考试要点</w:t>
            </w:r>
          </w:p>
        </w:tc>
        <w:tc>
          <w:tcPr>
            <w:tcW w:w="5400"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扣分标准</w:t>
            </w:r>
          </w:p>
        </w:tc>
        <w:tc>
          <w:tcPr>
            <w:tcW w:w="874"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备注</w:t>
            </w:r>
          </w:p>
        </w:tc>
        <w:tc>
          <w:tcPr>
            <w:tcW w:w="76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得分</w:t>
            </w:r>
          </w:p>
        </w:tc>
      </w:tr>
      <w:tr w:rsidR="008C643D">
        <w:trPr>
          <w:trHeight w:val="281"/>
          <w:jc w:val="center"/>
        </w:trPr>
        <w:tc>
          <w:tcPr>
            <w:tcW w:w="993"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准备工作（</w:t>
            </w:r>
            <w:r>
              <w:rPr>
                <w:rFonts w:ascii="宋体" w:hAnsi="宋体" w:cs="宋体"/>
                <w:color w:val="000000"/>
                <w:kern w:val="0"/>
                <w:szCs w:val="21"/>
              </w:rPr>
              <w:t>5</w:t>
            </w:r>
            <w:r>
              <w:rPr>
                <w:rFonts w:ascii="宋体" w:hAnsi="宋体" w:cs="宋体" w:hint="eastAsia"/>
                <w:color w:val="000000"/>
                <w:kern w:val="0"/>
                <w:szCs w:val="21"/>
              </w:rPr>
              <w:t>分）</w:t>
            </w:r>
          </w:p>
        </w:tc>
        <w:tc>
          <w:tcPr>
            <w:tcW w:w="1537" w:type="dxa"/>
            <w:vMerge w:val="restart"/>
            <w:tcBorders>
              <w:top w:val="nil"/>
              <w:left w:val="nil"/>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装备佩戴</w:t>
            </w:r>
          </w:p>
          <w:p w:rsidR="008C643D" w:rsidRDefault="00000000">
            <w:pPr>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分）</w:t>
            </w:r>
          </w:p>
        </w:tc>
        <w:tc>
          <w:tcPr>
            <w:tcW w:w="413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穿戴安全带、头盔、铁锁、保护器</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少带一项装备，扣1分</w:t>
            </w:r>
          </w:p>
        </w:tc>
        <w:tc>
          <w:tcPr>
            <w:tcW w:w="874"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bCs/>
                <w:color w:val="000000"/>
                <w:kern w:val="0"/>
                <w:szCs w:val="21"/>
              </w:rPr>
            </w:pPr>
            <w:r>
              <w:rPr>
                <w:rFonts w:ascii="宋体" w:hAnsi="宋体" w:cs="宋体" w:hint="eastAsia"/>
                <w:bCs/>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bCs/>
                <w:color w:val="000000"/>
                <w:kern w:val="0"/>
                <w:sz w:val="18"/>
                <w:szCs w:val="18"/>
              </w:rPr>
            </w:pPr>
          </w:p>
        </w:tc>
      </w:tr>
      <w:tr w:rsidR="008C643D">
        <w:trPr>
          <w:trHeight w:val="480"/>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tcBorders>
              <w:left w:val="nil"/>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13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穿戴正确</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安全带无反扣，扣</w:t>
            </w:r>
            <w:r>
              <w:rPr>
                <w:rFonts w:ascii="宋体" w:hAnsi="宋体" w:cs="宋体"/>
                <w:color w:val="000000"/>
                <w:kern w:val="0"/>
                <w:szCs w:val="21"/>
              </w:rPr>
              <w:t>1</w:t>
            </w:r>
            <w:r>
              <w:rPr>
                <w:rFonts w:ascii="宋体" w:hAnsi="宋体" w:cs="宋体" w:hint="eastAsia"/>
                <w:color w:val="000000"/>
                <w:kern w:val="0"/>
                <w:szCs w:val="21"/>
              </w:rPr>
              <w:t xml:space="preserve">分（暂停考试，直到安全反扣）                         </w:t>
            </w:r>
            <w:r>
              <w:rPr>
                <w:rFonts w:ascii="宋体" w:hAnsi="宋体" w:cs="宋体" w:hint="eastAsia"/>
                <w:color w:val="000000"/>
                <w:kern w:val="0"/>
                <w:szCs w:val="21"/>
              </w:rPr>
              <w:br/>
              <w:t>头盔带拧、安全带穿错，扣1分（暂停考试，直到反扣）</w:t>
            </w:r>
          </w:p>
        </w:tc>
        <w:tc>
          <w:tcPr>
            <w:tcW w:w="874"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bCs/>
                <w:color w:val="000000"/>
                <w:kern w:val="0"/>
                <w:szCs w:val="21"/>
              </w:rPr>
            </w:pPr>
            <w:r>
              <w:rPr>
                <w:rFonts w:ascii="宋体" w:hAnsi="宋体" w:cs="宋体" w:hint="eastAsia"/>
                <w:bCs/>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bCs/>
                <w:color w:val="000000"/>
                <w:kern w:val="0"/>
                <w:sz w:val="18"/>
                <w:szCs w:val="18"/>
              </w:rPr>
            </w:pPr>
          </w:p>
        </w:tc>
      </w:tr>
      <w:tr w:rsidR="008C643D">
        <w:trPr>
          <w:trHeight w:val="285"/>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val="restart"/>
            <w:tcBorders>
              <w:top w:val="nil"/>
              <w:left w:val="nil"/>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主锁连接</w:t>
            </w:r>
          </w:p>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3</w:t>
            </w:r>
            <w:r>
              <w:rPr>
                <w:rFonts w:ascii="宋体" w:hAnsi="宋体" w:cs="宋体" w:hint="eastAsia"/>
                <w:color w:val="000000"/>
                <w:kern w:val="0"/>
                <w:szCs w:val="21"/>
              </w:rPr>
              <w:t>分）</w:t>
            </w:r>
          </w:p>
        </w:tc>
        <w:tc>
          <w:tcPr>
            <w:tcW w:w="4130"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丝扣锁锁门拧紧</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丝扣锁大小头连接方向颠倒，扣1分</w:t>
            </w:r>
          </w:p>
        </w:tc>
        <w:tc>
          <w:tcPr>
            <w:tcW w:w="874"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85"/>
          <w:jc w:val="center"/>
        </w:trPr>
        <w:tc>
          <w:tcPr>
            <w:tcW w:w="993"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1537" w:type="dxa"/>
            <w:vMerge/>
            <w:tcBorders>
              <w:left w:val="nil"/>
              <w:right w:val="single" w:sz="4" w:space="0" w:color="auto"/>
            </w:tcBorders>
            <w:shd w:val="clear" w:color="auto" w:fill="auto"/>
            <w:vAlign w:val="center"/>
          </w:tcPr>
          <w:p w:rsidR="008C643D" w:rsidRDefault="008C643D">
            <w:pPr>
              <w:jc w:val="left"/>
              <w:rPr>
                <w:rFonts w:ascii="宋体" w:hAnsi="宋体" w:cs="宋体"/>
                <w:color w:val="000000"/>
                <w:kern w:val="0"/>
                <w:szCs w:val="21"/>
              </w:rPr>
            </w:pPr>
          </w:p>
        </w:tc>
        <w:tc>
          <w:tcPr>
            <w:tcW w:w="4130"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5400" w:type="dxa"/>
            <w:tcBorders>
              <w:top w:val="nil"/>
              <w:left w:val="nil"/>
              <w:bottom w:val="single" w:sz="4" w:space="0" w:color="auto"/>
              <w:right w:val="single" w:sz="4" w:space="0" w:color="auto"/>
            </w:tcBorders>
            <w:shd w:val="clear" w:color="000000" w:fill="D8D8D8"/>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丝扣没锁（如果攀登者没做好，保护者也没检查出，双方否定）</w:t>
            </w:r>
          </w:p>
        </w:tc>
        <w:tc>
          <w:tcPr>
            <w:tcW w:w="874"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否定项</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373"/>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tcBorders>
              <w:left w:val="nil"/>
              <w:right w:val="single" w:sz="4" w:space="0" w:color="auto"/>
            </w:tcBorders>
            <w:vAlign w:val="center"/>
          </w:tcPr>
          <w:p w:rsidR="008C643D" w:rsidRDefault="008C643D">
            <w:pPr>
              <w:jc w:val="left"/>
              <w:rPr>
                <w:rFonts w:ascii="宋体" w:hAnsi="宋体" w:cs="宋体"/>
                <w:color w:val="000000"/>
                <w:kern w:val="0"/>
                <w:szCs w:val="21"/>
              </w:rPr>
            </w:pPr>
          </w:p>
        </w:tc>
        <w:tc>
          <w:tcPr>
            <w:tcW w:w="413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主锁与安全带保护环连接正确</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连接在攀登环，扣</w:t>
            </w:r>
            <w:r>
              <w:rPr>
                <w:rFonts w:ascii="宋体" w:hAnsi="宋体" w:cs="宋体"/>
                <w:color w:val="000000"/>
                <w:kern w:val="0"/>
                <w:szCs w:val="21"/>
              </w:rPr>
              <w:t>1</w:t>
            </w:r>
            <w:r>
              <w:rPr>
                <w:rFonts w:ascii="宋体" w:hAnsi="宋体" w:cs="宋体" w:hint="eastAsia"/>
                <w:color w:val="000000"/>
                <w:kern w:val="0"/>
                <w:szCs w:val="21"/>
              </w:rPr>
              <w:t>分</w:t>
            </w:r>
          </w:p>
        </w:tc>
        <w:tc>
          <w:tcPr>
            <w:tcW w:w="874"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85"/>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tcBorders>
              <w:left w:val="nil"/>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13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绳子与保护器的连接正确</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制动端绳子没在下面，扣</w:t>
            </w:r>
            <w:r>
              <w:rPr>
                <w:rFonts w:ascii="宋体" w:hAnsi="宋体" w:cs="宋体"/>
                <w:color w:val="000000"/>
                <w:kern w:val="0"/>
                <w:szCs w:val="21"/>
              </w:rPr>
              <w:t>1</w:t>
            </w:r>
            <w:r>
              <w:rPr>
                <w:rFonts w:ascii="宋体" w:hAnsi="宋体" w:cs="宋体" w:hint="eastAsia"/>
                <w:color w:val="000000"/>
                <w:kern w:val="0"/>
                <w:szCs w:val="21"/>
              </w:rPr>
              <w:t>分</w:t>
            </w:r>
          </w:p>
        </w:tc>
        <w:tc>
          <w:tcPr>
            <w:tcW w:w="874"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color w:val="000000"/>
                <w:kern w:val="0"/>
                <w:sz w:val="18"/>
                <w:szCs w:val="18"/>
              </w:rPr>
            </w:pPr>
          </w:p>
        </w:tc>
      </w:tr>
      <w:tr w:rsidR="008C643D">
        <w:trPr>
          <w:trHeight w:val="480"/>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val="restart"/>
            <w:tcBorders>
              <w:top w:val="nil"/>
              <w:left w:val="nil"/>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检查沟通</w:t>
            </w:r>
          </w:p>
          <w:p w:rsidR="008C643D" w:rsidRDefault="00000000">
            <w:pPr>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分）</w:t>
            </w:r>
          </w:p>
        </w:tc>
        <w:tc>
          <w:tcPr>
            <w:tcW w:w="413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主动检查攀登者的头盔、安全带、8字结</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不主动及未检查攀登者三项装备，漏查一项，扣1分</w:t>
            </w:r>
          </w:p>
        </w:tc>
        <w:tc>
          <w:tcPr>
            <w:tcW w:w="874"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333"/>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tcBorders>
              <w:left w:val="nil"/>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13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通过语言沟通，检查攀登者是否进入攀登状态</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不沟通，扣</w:t>
            </w:r>
            <w:r>
              <w:rPr>
                <w:rFonts w:ascii="宋体" w:hAnsi="宋体" w:cs="宋体"/>
                <w:color w:val="000000"/>
                <w:kern w:val="0"/>
                <w:szCs w:val="21"/>
              </w:rPr>
              <w:t>1</w:t>
            </w:r>
            <w:r>
              <w:rPr>
                <w:rFonts w:ascii="宋体" w:hAnsi="宋体" w:cs="宋体" w:hint="eastAsia"/>
                <w:color w:val="000000"/>
                <w:kern w:val="0"/>
                <w:szCs w:val="21"/>
              </w:rPr>
              <w:t xml:space="preserve">分； </w:t>
            </w:r>
          </w:p>
        </w:tc>
        <w:tc>
          <w:tcPr>
            <w:tcW w:w="874"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85"/>
          <w:jc w:val="center"/>
        </w:trPr>
        <w:tc>
          <w:tcPr>
            <w:tcW w:w="993"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上方保护技术（</w:t>
            </w:r>
            <w:r>
              <w:rPr>
                <w:rFonts w:ascii="宋体" w:hAnsi="宋体" w:cs="宋体"/>
                <w:color w:val="000000"/>
                <w:kern w:val="0"/>
                <w:szCs w:val="21"/>
              </w:rPr>
              <w:t>15</w:t>
            </w:r>
            <w:r>
              <w:rPr>
                <w:rFonts w:ascii="宋体" w:hAnsi="宋体" w:cs="宋体" w:hint="eastAsia"/>
                <w:color w:val="000000"/>
                <w:kern w:val="0"/>
                <w:szCs w:val="21"/>
              </w:rPr>
              <w:t>分）</w:t>
            </w:r>
          </w:p>
        </w:tc>
        <w:tc>
          <w:tcPr>
            <w:tcW w:w="1537"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起步前的保护（</w:t>
            </w:r>
            <w:r>
              <w:rPr>
                <w:rFonts w:ascii="宋体" w:hAnsi="宋体" w:cs="宋体"/>
                <w:color w:val="000000"/>
                <w:kern w:val="0"/>
                <w:szCs w:val="21"/>
              </w:rPr>
              <w:t>1</w:t>
            </w:r>
            <w:r>
              <w:rPr>
                <w:rFonts w:ascii="宋体" w:hAnsi="宋体" w:cs="宋体" w:hint="eastAsia"/>
                <w:color w:val="000000"/>
                <w:kern w:val="0"/>
                <w:szCs w:val="21"/>
              </w:rPr>
              <w:t>分）</w:t>
            </w:r>
          </w:p>
        </w:tc>
        <w:tc>
          <w:tcPr>
            <w:tcW w:w="4130"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收紧绳子，站立于不影响攀登者的位置</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绳子不收紧，扣1分</w:t>
            </w:r>
          </w:p>
        </w:tc>
        <w:tc>
          <w:tcPr>
            <w:tcW w:w="874"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vMerge w:val="restart"/>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85"/>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13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站位影响到攀登者，扣1分</w:t>
            </w:r>
          </w:p>
        </w:tc>
        <w:tc>
          <w:tcPr>
            <w:tcW w:w="874"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765"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311"/>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val="restart"/>
            <w:tcBorders>
              <w:top w:val="nil"/>
              <w:left w:val="nil"/>
              <w:right w:val="single" w:sz="4" w:space="0" w:color="auto"/>
            </w:tcBorders>
            <w:vAlign w:val="bottom"/>
          </w:tcPr>
          <w:p w:rsidR="008C643D" w:rsidRDefault="00000000">
            <w:pPr>
              <w:widowControl/>
              <w:rPr>
                <w:rFonts w:ascii="宋体" w:hAnsi="宋体" w:cs="宋体"/>
                <w:color w:val="000000"/>
                <w:kern w:val="0"/>
                <w:szCs w:val="21"/>
              </w:rPr>
            </w:pPr>
            <w:r>
              <w:rPr>
                <w:rFonts w:ascii="宋体" w:hAnsi="宋体" w:cs="宋体" w:hint="eastAsia"/>
                <w:color w:val="000000"/>
                <w:kern w:val="0"/>
                <w:szCs w:val="21"/>
              </w:rPr>
              <w:t>站位与移动</w:t>
            </w:r>
          </w:p>
          <w:p w:rsidR="008C643D" w:rsidRDefault="0000000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3</w:t>
            </w:r>
            <w:r>
              <w:rPr>
                <w:rFonts w:ascii="宋体" w:hAnsi="宋体" w:cs="宋体" w:hint="eastAsia"/>
                <w:color w:val="000000"/>
                <w:kern w:val="0"/>
                <w:szCs w:val="21"/>
              </w:rPr>
              <w:t>分）</w:t>
            </w:r>
          </w:p>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413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站姿、站位合理，不影响攀登者</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站姿不稳，站位影响攀登者，扣</w:t>
            </w:r>
            <w:r>
              <w:rPr>
                <w:rFonts w:ascii="宋体" w:hAnsi="宋体" w:cs="宋体"/>
                <w:color w:val="000000"/>
                <w:kern w:val="0"/>
                <w:szCs w:val="21"/>
              </w:rPr>
              <w:t>1</w:t>
            </w:r>
            <w:r>
              <w:rPr>
                <w:rFonts w:ascii="宋体" w:hAnsi="宋体" w:cs="宋体" w:hint="eastAsia"/>
                <w:color w:val="000000"/>
                <w:kern w:val="0"/>
                <w:szCs w:val="21"/>
              </w:rPr>
              <w:t>分</w:t>
            </w:r>
          </w:p>
        </w:tc>
        <w:tc>
          <w:tcPr>
            <w:tcW w:w="874"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85"/>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tcBorders>
              <w:left w:val="nil"/>
              <w:right w:val="single" w:sz="4" w:space="0" w:color="auto"/>
            </w:tcBorders>
            <w:vAlign w:val="center"/>
          </w:tcPr>
          <w:p w:rsidR="008C643D" w:rsidRDefault="008C643D">
            <w:pPr>
              <w:jc w:val="left"/>
              <w:rPr>
                <w:rFonts w:ascii="宋体" w:hAnsi="宋体" w:cs="宋体"/>
                <w:color w:val="000000"/>
                <w:kern w:val="0"/>
                <w:szCs w:val="21"/>
              </w:rPr>
            </w:pPr>
          </w:p>
        </w:tc>
        <w:tc>
          <w:tcPr>
            <w:tcW w:w="4130"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合理移动</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当绳子过松来不及收绳时未及时移动，扣</w:t>
            </w:r>
            <w:r>
              <w:rPr>
                <w:rFonts w:ascii="宋体" w:hAnsi="宋体" w:cs="宋体"/>
                <w:color w:val="000000"/>
                <w:kern w:val="0"/>
                <w:szCs w:val="21"/>
              </w:rPr>
              <w:t>1</w:t>
            </w:r>
            <w:r>
              <w:rPr>
                <w:rFonts w:ascii="宋体" w:hAnsi="宋体" w:cs="宋体" w:hint="eastAsia"/>
                <w:color w:val="000000"/>
                <w:kern w:val="0"/>
                <w:szCs w:val="21"/>
              </w:rPr>
              <w:t>分</w:t>
            </w:r>
          </w:p>
        </w:tc>
        <w:tc>
          <w:tcPr>
            <w:tcW w:w="874"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85"/>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tcBorders>
              <w:left w:val="nil"/>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13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未及时移动且绳子影响到攀登者，扣</w:t>
            </w:r>
            <w:r>
              <w:rPr>
                <w:rFonts w:ascii="宋体" w:hAnsi="宋体" w:cs="宋体"/>
                <w:color w:val="000000"/>
                <w:kern w:val="0"/>
                <w:szCs w:val="21"/>
              </w:rPr>
              <w:t>1</w:t>
            </w:r>
            <w:r>
              <w:rPr>
                <w:rFonts w:ascii="宋体" w:hAnsi="宋体" w:cs="宋体" w:hint="eastAsia"/>
                <w:color w:val="000000"/>
                <w:kern w:val="0"/>
                <w:szCs w:val="21"/>
              </w:rPr>
              <w:t>分</w:t>
            </w:r>
          </w:p>
        </w:tc>
        <w:tc>
          <w:tcPr>
            <w:tcW w:w="874"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19"/>
          <w:jc w:val="center"/>
        </w:trPr>
        <w:tc>
          <w:tcPr>
            <w:tcW w:w="993"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1537" w:type="dxa"/>
            <w:tcBorders>
              <w:top w:val="nil"/>
              <w:left w:val="nil"/>
              <w:bottom w:val="single" w:sz="4" w:space="0" w:color="auto"/>
              <w:right w:val="single" w:sz="4" w:space="0" w:color="auto"/>
            </w:tcBorders>
            <w:shd w:val="clear" w:color="000000" w:fill="FFFFFF"/>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相互沟通（</w:t>
            </w:r>
            <w:r>
              <w:rPr>
                <w:rFonts w:ascii="宋体" w:hAnsi="宋体" w:cs="宋体"/>
                <w:color w:val="000000"/>
                <w:kern w:val="0"/>
                <w:szCs w:val="21"/>
              </w:rPr>
              <w:t>1</w:t>
            </w:r>
            <w:r>
              <w:rPr>
                <w:rFonts w:ascii="宋体" w:hAnsi="宋体" w:cs="宋体" w:hint="eastAsia"/>
                <w:color w:val="000000"/>
                <w:kern w:val="0"/>
                <w:szCs w:val="21"/>
              </w:rPr>
              <w:t>分）</w:t>
            </w:r>
          </w:p>
        </w:tc>
        <w:tc>
          <w:tcPr>
            <w:tcW w:w="413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攀登中随时注意沟通交流</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有安全隐患、误操作时沟通交流不及时，扣</w:t>
            </w:r>
            <w:r>
              <w:rPr>
                <w:rFonts w:ascii="宋体" w:hAnsi="宋体" w:cs="宋体"/>
                <w:color w:val="000000"/>
                <w:kern w:val="0"/>
                <w:szCs w:val="21"/>
              </w:rPr>
              <w:t>1</w:t>
            </w:r>
            <w:r>
              <w:rPr>
                <w:rFonts w:ascii="宋体" w:hAnsi="宋体" w:cs="宋体" w:hint="eastAsia"/>
                <w:color w:val="000000"/>
                <w:kern w:val="0"/>
                <w:szCs w:val="21"/>
              </w:rPr>
              <w:t>分</w:t>
            </w:r>
          </w:p>
        </w:tc>
        <w:tc>
          <w:tcPr>
            <w:tcW w:w="874"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85"/>
          <w:jc w:val="center"/>
        </w:trPr>
        <w:tc>
          <w:tcPr>
            <w:tcW w:w="993"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1537" w:type="dxa"/>
            <w:vMerge w:val="restart"/>
            <w:tcBorders>
              <w:top w:val="nil"/>
              <w:left w:val="single" w:sz="4" w:space="0" w:color="auto"/>
              <w:bottom w:val="single" w:sz="4" w:space="0" w:color="auto"/>
              <w:right w:val="single" w:sz="4" w:space="0" w:color="auto"/>
            </w:tcBorders>
            <w:shd w:val="clear" w:color="000000" w:fill="FFFFFF"/>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五步法的运用（1</w:t>
            </w:r>
            <w:r>
              <w:rPr>
                <w:rFonts w:ascii="宋体" w:hAnsi="宋体" w:cs="宋体"/>
                <w:color w:val="000000"/>
                <w:kern w:val="0"/>
                <w:szCs w:val="21"/>
              </w:rPr>
              <w:t>0</w:t>
            </w:r>
            <w:r>
              <w:rPr>
                <w:rFonts w:ascii="宋体" w:hAnsi="宋体" w:cs="宋体" w:hint="eastAsia"/>
                <w:color w:val="000000"/>
                <w:kern w:val="0"/>
                <w:szCs w:val="21"/>
              </w:rPr>
              <w:t>分）</w:t>
            </w:r>
          </w:p>
        </w:tc>
        <w:tc>
          <w:tcPr>
            <w:tcW w:w="413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手法准确</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步骤模糊，手法不准确，扣</w:t>
            </w:r>
            <w:r>
              <w:rPr>
                <w:rFonts w:ascii="宋体" w:hAnsi="宋体" w:cs="宋体"/>
                <w:color w:val="000000"/>
                <w:kern w:val="0"/>
                <w:szCs w:val="21"/>
              </w:rPr>
              <w:t>5</w:t>
            </w:r>
            <w:r>
              <w:rPr>
                <w:rFonts w:ascii="宋体" w:hAnsi="宋体" w:cs="宋体" w:hint="eastAsia"/>
                <w:color w:val="000000"/>
                <w:kern w:val="0"/>
                <w:szCs w:val="21"/>
              </w:rPr>
              <w:t>分</w:t>
            </w:r>
          </w:p>
        </w:tc>
        <w:tc>
          <w:tcPr>
            <w:tcW w:w="874"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color w:val="000000"/>
                <w:kern w:val="0"/>
                <w:sz w:val="18"/>
                <w:szCs w:val="18"/>
              </w:rPr>
            </w:pPr>
          </w:p>
        </w:tc>
      </w:tr>
      <w:tr w:rsidR="008C643D">
        <w:trPr>
          <w:trHeight w:val="285"/>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13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收绳效率</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双手移动频率低，收绳效率低，扣</w:t>
            </w:r>
            <w:r>
              <w:rPr>
                <w:rFonts w:ascii="宋体" w:hAnsi="宋体" w:cs="宋体"/>
                <w:color w:val="000000"/>
                <w:kern w:val="0"/>
                <w:szCs w:val="21"/>
              </w:rPr>
              <w:t>2</w:t>
            </w:r>
            <w:r>
              <w:rPr>
                <w:rFonts w:ascii="宋体" w:hAnsi="宋体" w:cs="宋体" w:hint="eastAsia"/>
                <w:color w:val="000000"/>
                <w:kern w:val="0"/>
                <w:szCs w:val="21"/>
              </w:rPr>
              <w:t>分</w:t>
            </w:r>
          </w:p>
        </w:tc>
        <w:tc>
          <w:tcPr>
            <w:tcW w:w="874"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color w:val="000000"/>
                <w:kern w:val="0"/>
                <w:sz w:val="18"/>
                <w:szCs w:val="18"/>
              </w:rPr>
            </w:pPr>
          </w:p>
        </w:tc>
      </w:tr>
      <w:tr w:rsidR="008C643D">
        <w:trPr>
          <w:trHeight w:val="285"/>
          <w:jc w:val="center"/>
        </w:trPr>
        <w:tc>
          <w:tcPr>
            <w:tcW w:w="993"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1537"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4130" w:type="dxa"/>
            <w:tcBorders>
              <w:top w:val="nil"/>
              <w:left w:val="nil"/>
              <w:bottom w:val="single" w:sz="4" w:space="0" w:color="auto"/>
              <w:right w:val="single" w:sz="4" w:space="0" w:color="auto"/>
            </w:tcBorders>
            <w:shd w:val="clear" w:color="auto" w:fill="auto"/>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整个保护过程中制动有效</w:t>
            </w:r>
          </w:p>
        </w:tc>
        <w:tc>
          <w:tcPr>
            <w:tcW w:w="5400" w:type="dxa"/>
            <w:tcBorders>
              <w:top w:val="nil"/>
              <w:left w:val="nil"/>
              <w:bottom w:val="single" w:sz="4" w:space="0" w:color="auto"/>
              <w:right w:val="single" w:sz="4" w:space="0" w:color="auto"/>
            </w:tcBorders>
            <w:shd w:val="clear" w:color="000000" w:fill="D9D9D9"/>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制动手离开制动端</w:t>
            </w:r>
          </w:p>
        </w:tc>
        <w:tc>
          <w:tcPr>
            <w:tcW w:w="874"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否定项</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color w:val="000000"/>
                <w:kern w:val="0"/>
                <w:sz w:val="18"/>
                <w:szCs w:val="18"/>
              </w:rPr>
            </w:pPr>
          </w:p>
        </w:tc>
      </w:tr>
      <w:tr w:rsidR="008C643D">
        <w:trPr>
          <w:trHeight w:val="285"/>
          <w:jc w:val="center"/>
        </w:trPr>
        <w:tc>
          <w:tcPr>
            <w:tcW w:w="993"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13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绳子松紧度合理</w:t>
            </w: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绳子过松或过紧，扣2分</w:t>
            </w:r>
          </w:p>
        </w:tc>
        <w:tc>
          <w:tcPr>
            <w:tcW w:w="874"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color w:val="000000"/>
                <w:kern w:val="0"/>
                <w:sz w:val="18"/>
                <w:szCs w:val="18"/>
              </w:rPr>
            </w:pPr>
          </w:p>
        </w:tc>
      </w:tr>
      <w:tr w:rsidR="008C643D">
        <w:trPr>
          <w:trHeight w:val="349"/>
          <w:jc w:val="center"/>
        </w:trPr>
        <w:tc>
          <w:tcPr>
            <w:tcW w:w="993" w:type="dxa"/>
            <w:vMerge/>
            <w:tcBorders>
              <w:top w:val="nil"/>
              <w:left w:val="single" w:sz="4" w:space="0" w:color="auto"/>
              <w:bottom w:val="nil"/>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vMerge/>
            <w:tcBorders>
              <w:top w:val="nil"/>
              <w:left w:val="single" w:sz="4" w:space="0" w:color="auto"/>
              <w:bottom w:val="nil"/>
              <w:right w:val="single" w:sz="4" w:space="0" w:color="auto"/>
            </w:tcBorders>
            <w:vAlign w:val="center"/>
          </w:tcPr>
          <w:p w:rsidR="008C643D" w:rsidRDefault="008C643D">
            <w:pPr>
              <w:widowControl/>
              <w:jc w:val="left"/>
              <w:rPr>
                <w:rFonts w:ascii="宋体" w:hAnsi="宋体" w:cs="宋体"/>
                <w:color w:val="000000"/>
                <w:kern w:val="0"/>
                <w:szCs w:val="21"/>
              </w:rPr>
            </w:pPr>
          </w:p>
        </w:tc>
        <w:tc>
          <w:tcPr>
            <w:tcW w:w="4130" w:type="dxa"/>
            <w:tcBorders>
              <w:top w:val="nil"/>
              <w:left w:val="nil"/>
              <w:bottom w:val="nil"/>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攀登者到顶后与攀登者的沟通及时</w:t>
            </w:r>
          </w:p>
        </w:tc>
        <w:tc>
          <w:tcPr>
            <w:tcW w:w="5400" w:type="dxa"/>
            <w:tcBorders>
              <w:top w:val="nil"/>
              <w:left w:val="nil"/>
              <w:bottom w:val="nil"/>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攀登者到顶后不与攀登者沟通，扣</w:t>
            </w:r>
            <w:r>
              <w:rPr>
                <w:rFonts w:ascii="宋体" w:hAnsi="宋体" w:cs="宋体"/>
                <w:color w:val="000000"/>
                <w:kern w:val="0"/>
                <w:szCs w:val="21"/>
              </w:rPr>
              <w:t>1</w:t>
            </w:r>
            <w:r>
              <w:rPr>
                <w:rFonts w:ascii="宋体" w:hAnsi="宋体" w:cs="宋体" w:hint="eastAsia"/>
                <w:color w:val="000000"/>
                <w:kern w:val="0"/>
                <w:szCs w:val="21"/>
              </w:rPr>
              <w:t>分</w:t>
            </w:r>
          </w:p>
        </w:tc>
        <w:tc>
          <w:tcPr>
            <w:tcW w:w="874" w:type="dxa"/>
            <w:tcBorders>
              <w:top w:val="nil"/>
              <w:left w:val="nil"/>
              <w:bottom w:val="nil"/>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65" w:type="dxa"/>
            <w:tcBorders>
              <w:top w:val="nil"/>
              <w:left w:val="single" w:sz="4" w:space="0" w:color="auto"/>
              <w:bottom w:val="nil"/>
              <w:right w:val="single" w:sz="4" w:space="0" w:color="auto"/>
            </w:tcBorders>
            <w:vAlign w:val="center"/>
          </w:tcPr>
          <w:p w:rsidR="008C643D" w:rsidRDefault="008C643D">
            <w:pPr>
              <w:widowControl/>
              <w:jc w:val="center"/>
              <w:rPr>
                <w:rFonts w:ascii="宋体" w:hAnsi="宋体" w:cs="宋体"/>
                <w:color w:val="000000"/>
                <w:kern w:val="0"/>
                <w:sz w:val="18"/>
                <w:szCs w:val="18"/>
              </w:rPr>
            </w:pPr>
          </w:p>
        </w:tc>
      </w:tr>
      <w:tr w:rsidR="008C643D">
        <w:trPr>
          <w:trHeight w:val="349"/>
          <w:jc w:val="center"/>
        </w:trPr>
        <w:tc>
          <w:tcPr>
            <w:tcW w:w="993" w:type="dxa"/>
            <w:tcBorders>
              <w:top w:val="nil"/>
              <w:left w:val="single" w:sz="4" w:space="0" w:color="auto"/>
              <w:bottom w:val="nil"/>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tcBorders>
              <w:top w:val="nil"/>
              <w:left w:val="single" w:sz="4" w:space="0" w:color="auto"/>
              <w:bottom w:val="nil"/>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整体操作效率</w:t>
            </w:r>
          </w:p>
        </w:tc>
        <w:tc>
          <w:tcPr>
            <w:tcW w:w="4130" w:type="dxa"/>
            <w:tcBorders>
              <w:top w:val="nil"/>
              <w:left w:val="nil"/>
              <w:bottom w:val="nil"/>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操作流畅性</w:t>
            </w:r>
          </w:p>
        </w:tc>
        <w:tc>
          <w:tcPr>
            <w:tcW w:w="5400" w:type="dxa"/>
            <w:tcBorders>
              <w:top w:val="nil"/>
              <w:left w:val="nil"/>
              <w:bottom w:val="nil"/>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操作超时</w:t>
            </w:r>
          </w:p>
        </w:tc>
        <w:tc>
          <w:tcPr>
            <w:tcW w:w="874" w:type="dxa"/>
            <w:tcBorders>
              <w:top w:val="nil"/>
              <w:left w:val="nil"/>
              <w:bottom w:val="nil"/>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否定项</w:t>
            </w:r>
          </w:p>
        </w:tc>
        <w:tc>
          <w:tcPr>
            <w:tcW w:w="765" w:type="dxa"/>
            <w:tcBorders>
              <w:top w:val="nil"/>
              <w:left w:val="single" w:sz="4" w:space="0" w:color="auto"/>
              <w:bottom w:val="nil"/>
              <w:right w:val="single" w:sz="4" w:space="0" w:color="auto"/>
            </w:tcBorders>
            <w:vAlign w:val="center"/>
          </w:tcPr>
          <w:p w:rsidR="008C643D" w:rsidRDefault="008C643D">
            <w:pPr>
              <w:widowControl/>
              <w:jc w:val="center"/>
              <w:rPr>
                <w:rFonts w:ascii="宋体" w:hAnsi="宋体" w:cs="宋体"/>
                <w:color w:val="000000"/>
                <w:kern w:val="0"/>
                <w:sz w:val="18"/>
                <w:szCs w:val="18"/>
              </w:rPr>
            </w:pPr>
          </w:p>
        </w:tc>
      </w:tr>
      <w:tr w:rsidR="008C643D">
        <w:trPr>
          <w:trHeight w:val="349"/>
          <w:jc w:val="center"/>
        </w:trPr>
        <w:tc>
          <w:tcPr>
            <w:tcW w:w="993"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537" w:type="dxa"/>
            <w:tcBorders>
              <w:top w:val="nil"/>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安全性</w:t>
            </w:r>
          </w:p>
        </w:tc>
        <w:tc>
          <w:tcPr>
            <w:tcW w:w="4130" w:type="dxa"/>
            <w:tcBorders>
              <w:top w:val="nil"/>
              <w:left w:val="nil"/>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4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操作过程中导致自身或他人受伤，考试不予通过</w:t>
            </w:r>
          </w:p>
        </w:tc>
        <w:tc>
          <w:tcPr>
            <w:tcW w:w="874"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否定项</w:t>
            </w:r>
          </w:p>
        </w:tc>
        <w:tc>
          <w:tcPr>
            <w:tcW w:w="765" w:type="dxa"/>
            <w:tcBorders>
              <w:top w:val="nil"/>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color w:val="000000"/>
                <w:kern w:val="0"/>
                <w:sz w:val="18"/>
                <w:szCs w:val="18"/>
              </w:rPr>
            </w:pPr>
          </w:p>
        </w:tc>
      </w:tr>
    </w:tbl>
    <w:p w:rsidR="008C643D" w:rsidRDefault="00000000">
      <w:pPr>
        <w:rPr>
          <w:rFonts w:ascii="宋体" w:hAnsi="宋体"/>
        </w:rPr>
      </w:pPr>
      <w:r>
        <w:rPr>
          <w:rFonts w:ascii="宋体" w:hAnsi="宋体" w:hint="eastAsia"/>
        </w:rPr>
        <w:t>注：分值——</w:t>
      </w:r>
      <w:r>
        <w:rPr>
          <w:rFonts w:ascii="宋体" w:hAnsi="宋体"/>
        </w:rPr>
        <w:t>2</w:t>
      </w:r>
      <w:r>
        <w:rPr>
          <w:rFonts w:ascii="宋体" w:hAnsi="宋体" w:hint="eastAsia"/>
        </w:rPr>
        <w:t>0分，考试形式——实操。</w:t>
      </w:r>
    </w:p>
    <w:p w:rsidR="008C643D" w:rsidRDefault="00000000">
      <w:pPr>
        <w:jc w:val="center"/>
        <w:rPr>
          <w:rFonts w:ascii="宋体" w:hAnsi="宋体" w:cs="宋体"/>
          <w:b/>
          <w:bCs/>
          <w:kern w:val="0"/>
          <w:szCs w:val="21"/>
        </w:rPr>
      </w:pPr>
      <w:r>
        <w:rPr>
          <w:rFonts w:ascii="宋体" w:hAnsi="宋体" w:cs="宋体" w:hint="eastAsia"/>
          <w:b/>
          <w:bCs/>
          <w:kern w:val="0"/>
          <w:szCs w:val="21"/>
        </w:rPr>
        <w:t>表3-6  保护站设置与下降评分标准</w:t>
      </w:r>
    </w:p>
    <w:tbl>
      <w:tblPr>
        <w:tblW w:w="13467" w:type="dxa"/>
        <w:tblInd w:w="108" w:type="dxa"/>
        <w:tblLayout w:type="fixed"/>
        <w:tblLook w:val="04A0" w:firstRow="1" w:lastRow="0" w:firstColumn="1" w:lastColumn="0" w:noHBand="0" w:noVBand="1"/>
      </w:tblPr>
      <w:tblGrid>
        <w:gridCol w:w="851"/>
        <w:gridCol w:w="1119"/>
        <w:gridCol w:w="4370"/>
        <w:gridCol w:w="5300"/>
        <w:gridCol w:w="1110"/>
        <w:gridCol w:w="717"/>
      </w:tblGrid>
      <w:tr w:rsidR="008C643D">
        <w:trPr>
          <w:trHeight w:val="294"/>
        </w:trPr>
        <w:tc>
          <w:tcPr>
            <w:tcW w:w="1970"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spacing w:line="240" w:lineRule="atLeast"/>
              <w:jc w:val="center"/>
              <w:rPr>
                <w:rFonts w:ascii="宋体" w:hAnsi="宋体" w:cs="宋体"/>
                <w:b/>
                <w:color w:val="000000"/>
                <w:kern w:val="0"/>
                <w:sz w:val="24"/>
                <w:szCs w:val="24"/>
              </w:rPr>
            </w:pPr>
            <w:r>
              <w:rPr>
                <w:rFonts w:ascii="宋体" w:hAnsi="宋体" w:cs="宋体" w:hint="eastAsia"/>
                <w:b/>
                <w:color w:val="000000"/>
                <w:kern w:val="0"/>
                <w:sz w:val="24"/>
                <w:szCs w:val="24"/>
              </w:rPr>
              <w:t>考试内容及分值</w:t>
            </w:r>
          </w:p>
        </w:tc>
        <w:tc>
          <w:tcPr>
            <w:tcW w:w="4370" w:type="dxa"/>
            <w:tcBorders>
              <w:top w:val="single" w:sz="4" w:space="0" w:color="auto"/>
              <w:left w:val="nil"/>
              <w:bottom w:val="single" w:sz="4" w:space="0" w:color="auto"/>
              <w:right w:val="single" w:sz="4" w:space="0" w:color="auto"/>
            </w:tcBorders>
            <w:vAlign w:val="center"/>
          </w:tcPr>
          <w:p w:rsidR="008C643D" w:rsidRDefault="00000000">
            <w:pPr>
              <w:widowControl/>
              <w:spacing w:line="240" w:lineRule="atLeast"/>
              <w:jc w:val="center"/>
              <w:rPr>
                <w:rFonts w:ascii="宋体" w:hAnsi="宋体" w:cs="宋体"/>
                <w:b/>
                <w:color w:val="000000"/>
                <w:kern w:val="0"/>
                <w:sz w:val="24"/>
                <w:szCs w:val="24"/>
              </w:rPr>
            </w:pPr>
            <w:r>
              <w:rPr>
                <w:rFonts w:ascii="宋体" w:hAnsi="宋体" w:cs="宋体" w:hint="eastAsia"/>
                <w:b/>
                <w:color w:val="000000"/>
                <w:kern w:val="0"/>
                <w:sz w:val="24"/>
                <w:szCs w:val="24"/>
              </w:rPr>
              <w:t>考试要点</w:t>
            </w:r>
          </w:p>
        </w:tc>
        <w:tc>
          <w:tcPr>
            <w:tcW w:w="5300" w:type="dxa"/>
            <w:tcBorders>
              <w:top w:val="single" w:sz="4" w:space="0" w:color="auto"/>
              <w:left w:val="nil"/>
              <w:bottom w:val="single" w:sz="4" w:space="0" w:color="auto"/>
              <w:right w:val="single" w:sz="4" w:space="0" w:color="auto"/>
            </w:tcBorders>
            <w:vAlign w:val="center"/>
          </w:tcPr>
          <w:p w:rsidR="008C643D" w:rsidRDefault="00000000">
            <w:pPr>
              <w:widowControl/>
              <w:spacing w:line="240" w:lineRule="atLeast"/>
              <w:jc w:val="center"/>
              <w:rPr>
                <w:rFonts w:ascii="宋体" w:hAnsi="宋体" w:cs="宋体"/>
                <w:b/>
                <w:color w:val="000000"/>
                <w:kern w:val="0"/>
                <w:sz w:val="24"/>
                <w:szCs w:val="24"/>
              </w:rPr>
            </w:pPr>
            <w:r>
              <w:rPr>
                <w:rFonts w:ascii="宋体" w:hAnsi="宋体" w:cs="宋体" w:hint="eastAsia"/>
                <w:b/>
                <w:color w:val="000000"/>
                <w:kern w:val="0"/>
                <w:sz w:val="24"/>
                <w:szCs w:val="24"/>
              </w:rPr>
              <w:t>扣分标准</w:t>
            </w:r>
          </w:p>
        </w:tc>
        <w:tc>
          <w:tcPr>
            <w:tcW w:w="1110" w:type="dxa"/>
            <w:tcBorders>
              <w:top w:val="single" w:sz="4" w:space="0" w:color="auto"/>
              <w:left w:val="nil"/>
              <w:bottom w:val="single" w:sz="4" w:space="0" w:color="auto"/>
              <w:right w:val="single" w:sz="4" w:space="0" w:color="auto"/>
            </w:tcBorders>
            <w:vAlign w:val="center"/>
          </w:tcPr>
          <w:p w:rsidR="008C643D" w:rsidRDefault="00000000">
            <w:pPr>
              <w:widowControl/>
              <w:spacing w:line="240" w:lineRule="atLeast"/>
              <w:jc w:val="center"/>
              <w:rPr>
                <w:rFonts w:ascii="宋体" w:hAnsi="宋体" w:cs="宋体"/>
                <w:b/>
                <w:color w:val="000000"/>
                <w:kern w:val="0"/>
                <w:sz w:val="24"/>
                <w:szCs w:val="24"/>
              </w:rPr>
            </w:pPr>
            <w:r>
              <w:rPr>
                <w:rFonts w:ascii="宋体" w:hAnsi="宋体" w:cs="宋体" w:hint="eastAsia"/>
                <w:b/>
                <w:color w:val="000000"/>
                <w:kern w:val="0"/>
                <w:sz w:val="24"/>
                <w:szCs w:val="24"/>
              </w:rPr>
              <w:t>备注</w:t>
            </w:r>
          </w:p>
        </w:tc>
        <w:tc>
          <w:tcPr>
            <w:tcW w:w="717"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spacing w:line="240" w:lineRule="atLeast"/>
              <w:jc w:val="center"/>
              <w:rPr>
                <w:rFonts w:ascii="宋体" w:hAnsi="宋体" w:cs="宋体"/>
                <w:b/>
                <w:color w:val="000000"/>
                <w:kern w:val="0"/>
                <w:sz w:val="24"/>
                <w:szCs w:val="24"/>
              </w:rPr>
            </w:pPr>
            <w:r>
              <w:rPr>
                <w:rFonts w:ascii="宋体" w:hAnsi="宋体" w:cs="宋体" w:hint="eastAsia"/>
                <w:b/>
                <w:color w:val="000000"/>
                <w:kern w:val="0"/>
                <w:sz w:val="24"/>
                <w:szCs w:val="24"/>
              </w:rPr>
              <w:t>得分</w:t>
            </w:r>
          </w:p>
        </w:tc>
      </w:tr>
      <w:tr w:rsidR="008C643D">
        <w:trPr>
          <w:trHeight w:val="332"/>
        </w:trPr>
        <w:tc>
          <w:tcPr>
            <w:tcW w:w="851"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保护站设置（20分）</w:t>
            </w:r>
          </w:p>
        </w:tc>
        <w:tc>
          <w:tcPr>
            <w:tcW w:w="1119"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装备准备（5分）</w:t>
            </w:r>
          </w:p>
        </w:tc>
        <w:tc>
          <w:tcPr>
            <w:tcW w:w="437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穿戴安全带、头盔、铁锁、保护器、扁带、抓结、菊绳</w:t>
            </w: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少带一项装备，扣1分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480"/>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穿戴正确</w:t>
            </w: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安全带无反扣，扣2分（暂停考试，直到安全反扣）                         </w:t>
            </w:r>
            <w:r>
              <w:rPr>
                <w:rFonts w:ascii="宋体" w:hAnsi="宋体" w:cs="宋体" w:hint="eastAsia"/>
                <w:color w:val="000000"/>
                <w:kern w:val="0"/>
                <w:szCs w:val="21"/>
              </w:rPr>
              <w:br/>
              <w:t>头盔带拧、</w:t>
            </w:r>
            <w:r>
              <w:rPr>
                <w:rFonts w:hint="eastAsia"/>
              </w:rPr>
              <w:t>平结错误、</w:t>
            </w:r>
            <w:r>
              <w:rPr>
                <w:rFonts w:ascii="宋体" w:hAnsi="宋体" w:cs="宋体" w:hint="eastAsia"/>
                <w:color w:val="000000"/>
                <w:kern w:val="0"/>
                <w:szCs w:val="21"/>
              </w:rPr>
              <w:t>安全带穿错，扣1分（暂停考试，直到反扣）</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背绳</w:t>
            </w: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背绳方法不合理不美观扣1分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1119" w:type="dxa"/>
            <w:vMerge w:val="restart"/>
            <w:tcBorders>
              <w:top w:val="nil"/>
              <w:left w:val="single" w:sz="4" w:space="0" w:color="auto"/>
              <w:bottom w:val="single" w:sz="4" w:space="0" w:color="auto"/>
              <w:right w:val="single" w:sz="4" w:space="0" w:color="auto"/>
            </w:tcBorders>
            <w:shd w:val="clear" w:color="auto" w:fill="auto"/>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设置自我保护（5分）</w:t>
            </w:r>
          </w:p>
        </w:tc>
        <w:tc>
          <w:tcPr>
            <w:tcW w:w="4370" w:type="dxa"/>
            <w:vMerge w:val="restart"/>
            <w:tcBorders>
              <w:top w:val="nil"/>
              <w:left w:val="single" w:sz="4" w:space="0" w:color="auto"/>
              <w:bottom w:val="single" w:sz="4" w:space="0" w:color="auto"/>
              <w:right w:val="single" w:sz="4" w:space="0" w:color="auto"/>
            </w:tcBorders>
            <w:shd w:val="clear" w:color="auto" w:fill="auto"/>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自我保护的连接及时合理</w:t>
            </w:r>
          </w:p>
        </w:tc>
        <w:tc>
          <w:tcPr>
            <w:tcW w:w="5300" w:type="dxa"/>
            <w:tcBorders>
              <w:top w:val="nil"/>
              <w:left w:val="nil"/>
              <w:bottom w:val="single" w:sz="4" w:space="0" w:color="auto"/>
              <w:right w:val="single" w:sz="4" w:space="0" w:color="auto"/>
            </w:tcBorders>
            <w:shd w:val="clear" w:color="000000" w:fill="D8D8D8"/>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操作前未设置自我保护</w:t>
            </w:r>
          </w:p>
        </w:tc>
        <w:tc>
          <w:tcPr>
            <w:tcW w:w="1110" w:type="dxa"/>
            <w:tcBorders>
              <w:top w:val="nil"/>
              <w:left w:val="nil"/>
              <w:bottom w:val="single" w:sz="4" w:space="0" w:color="auto"/>
              <w:right w:val="single" w:sz="4" w:space="0" w:color="auto"/>
            </w:tcBorders>
            <w:shd w:val="clear" w:color="000000" w:fill="D8D8D8"/>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否定项</w:t>
            </w:r>
          </w:p>
        </w:tc>
        <w:tc>
          <w:tcPr>
            <w:tcW w:w="717" w:type="dxa"/>
            <w:tcBorders>
              <w:top w:val="nil"/>
              <w:left w:val="single" w:sz="4" w:space="0" w:color="auto"/>
              <w:bottom w:val="single" w:sz="4" w:space="0" w:color="auto"/>
              <w:right w:val="single" w:sz="4" w:space="0" w:color="auto"/>
            </w:tcBorders>
            <w:shd w:val="clear" w:color="000000" w:fill="D8D8D8"/>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自我保护位置和方法不合理扣2分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shd w:val="clear" w:color="000000" w:fill="D8D8D8"/>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丝扣锁锁门未锁</w:t>
            </w:r>
          </w:p>
        </w:tc>
        <w:tc>
          <w:tcPr>
            <w:tcW w:w="1110" w:type="dxa"/>
            <w:tcBorders>
              <w:top w:val="nil"/>
              <w:left w:val="nil"/>
              <w:bottom w:val="single" w:sz="4" w:space="0" w:color="auto"/>
              <w:right w:val="single" w:sz="4" w:space="0" w:color="auto"/>
            </w:tcBorders>
            <w:shd w:val="clear" w:color="000000" w:fill="D8D8D8"/>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否定项</w:t>
            </w:r>
          </w:p>
        </w:tc>
        <w:tc>
          <w:tcPr>
            <w:tcW w:w="717" w:type="dxa"/>
            <w:tcBorders>
              <w:top w:val="nil"/>
              <w:left w:val="single" w:sz="4" w:space="0" w:color="auto"/>
              <w:bottom w:val="single" w:sz="4" w:space="0" w:color="auto"/>
              <w:right w:val="single" w:sz="4" w:space="0" w:color="auto"/>
            </w:tcBorders>
            <w:shd w:val="clear" w:color="000000" w:fill="D8D8D8"/>
            <w:vAlign w:val="center"/>
          </w:tcPr>
          <w:p w:rsidR="008C643D" w:rsidRDefault="008C643D">
            <w:pPr>
              <w:widowControl/>
              <w:jc w:val="left"/>
              <w:rPr>
                <w:rFonts w:ascii="宋体" w:hAnsi="宋体" w:cs="宋体"/>
                <w:color w:val="000000"/>
                <w:kern w:val="0"/>
                <w:sz w:val="18"/>
                <w:szCs w:val="18"/>
              </w:rPr>
            </w:pPr>
          </w:p>
        </w:tc>
      </w:tr>
      <w:tr w:rsidR="008C643D">
        <w:trPr>
          <w:trHeight w:val="272"/>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下降系统的设置（10分）</w:t>
            </w:r>
          </w:p>
        </w:tc>
        <w:tc>
          <w:tcPr>
            <w:tcW w:w="4370"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建立保护站</w:t>
            </w: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保护站位置选择不合理扣2分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保护站受力不均衡扣2分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保护点未备份扣4分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连接保护站铁锁的锁门方向不合理扣2分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shd w:val="clear" w:color="000000" w:fill="D8D8D8"/>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连接保护站铁锁的锁门未锁</w:t>
            </w:r>
          </w:p>
        </w:tc>
        <w:tc>
          <w:tcPr>
            <w:tcW w:w="1110" w:type="dxa"/>
            <w:tcBorders>
              <w:top w:val="nil"/>
              <w:left w:val="nil"/>
              <w:bottom w:val="single" w:sz="4" w:space="0" w:color="auto"/>
              <w:right w:val="single" w:sz="4" w:space="0" w:color="auto"/>
            </w:tcBorders>
            <w:shd w:val="clear" w:color="000000" w:fill="D8D8D8"/>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否定项</w:t>
            </w:r>
          </w:p>
        </w:tc>
        <w:tc>
          <w:tcPr>
            <w:tcW w:w="717" w:type="dxa"/>
            <w:tcBorders>
              <w:top w:val="nil"/>
              <w:left w:val="single" w:sz="4" w:space="0" w:color="auto"/>
              <w:bottom w:val="single" w:sz="4" w:space="0" w:color="auto"/>
              <w:right w:val="single" w:sz="4" w:space="0" w:color="auto"/>
            </w:tcBorders>
            <w:shd w:val="clear" w:color="000000" w:fill="D8D8D8"/>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连接下降绳</w:t>
            </w: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抛绳前未连接保护站扣2分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抛绳前未提醒下方人员注意扣2分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抛绳不合理扣2分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绳头未打防脱结扣2分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67"/>
        </w:trPr>
        <w:tc>
          <w:tcPr>
            <w:tcW w:w="851"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lastRenderedPageBreak/>
              <w:t>下降操作（10分）</w:t>
            </w:r>
          </w:p>
        </w:tc>
        <w:tc>
          <w:tcPr>
            <w:tcW w:w="1119"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解除自我保护（5分）</w:t>
            </w:r>
          </w:p>
        </w:tc>
        <w:tc>
          <w:tcPr>
            <w:tcW w:w="4370"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解除自我保护前全面检查</w:t>
            </w: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负荷转移的不正确，如存在问题，但未检查出（包括锁门方向，丝扣锁丝扣），扣2分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2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未检查扣2分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311"/>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下降操作（5分）</w:t>
            </w:r>
          </w:p>
        </w:tc>
        <w:tc>
          <w:tcPr>
            <w:tcW w:w="437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下降过程中的装备佩戴</w:t>
            </w: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下降中装备拆除后的佩戴凌乱，扣2分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下降过程的流畅性</w:t>
            </w: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下降过程中摆荡扣2分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下降不匀速、有顿挫扣2分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抓结制动失效扣3分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255"/>
        </w:trPr>
        <w:tc>
          <w:tcPr>
            <w:tcW w:w="851"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4370"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530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落绳时未解开防脱结扣2分</w:t>
            </w:r>
          </w:p>
        </w:tc>
        <w:tc>
          <w:tcPr>
            <w:tcW w:w="111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717" w:type="dxa"/>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 w:val="18"/>
                <w:szCs w:val="18"/>
              </w:rPr>
            </w:pPr>
          </w:p>
        </w:tc>
      </w:tr>
      <w:tr w:rsidR="008C643D">
        <w:trPr>
          <w:trHeight w:val="480"/>
        </w:trPr>
        <w:tc>
          <w:tcPr>
            <w:tcW w:w="1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整体操作效率</w:t>
            </w:r>
          </w:p>
        </w:tc>
        <w:tc>
          <w:tcPr>
            <w:tcW w:w="4370" w:type="dxa"/>
            <w:tcBorders>
              <w:top w:val="single" w:sz="4" w:space="0" w:color="auto"/>
              <w:left w:val="nil"/>
              <w:bottom w:val="single" w:sz="4" w:space="0" w:color="auto"/>
              <w:right w:val="single" w:sz="4" w:space="0" w:color="auto"/>
            </w:tcBorders>
            <w:shd w:val="clear" w:color="auto" w:fill="auto"/>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参照完成时间</w:t>
            </w:r>
          </w:p>
        </w:tc>
        <w:tc>
          <w:tcPr>
            <w:tcW w:w="5300" w:type="dxa"/>
            <w:tcBorders>
              <w:top w:val="single" w:sz="4" w:space="0" w:color="auto"/>
              <w:left w:val="nil"/>
              <w:bottom w:val="single" w:sz="4" w:space="0" w:color="auto"/>
              <w:right w:val="single" w:sz="4" w:space="0" w:color="auto"/>
            </w:tcBorders>
            <w:shd w:val="clear" w:color="000000" w:fill="D8D8D8"/>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12分钟后每超过1分钟，扣2分；15分钟后仍未完成则停止考试，该项考试不合格。</w:t>
            </w:r>
          </w:p>
        </w:tc>
        <w:tc>
          <w:tcPr>
            <w:tcW w:w="1110" w:type="dxa"/>
            <w:tcBorders>
              <w:top w:val="nil"/>
              <w:left w:val="nil"/>
              <w:bottom w:val="single" w:sz="4" w:space="0" w:color="auto"/>
              <w:right w:val="single" w:sz="4" w:space="0" w:color="auto"/>
            </w:tcBorders>
            <w:shd w:val="clear" w:color="000000" w:fill="D8D8D8"/>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否定项</w:t>
            </w:r>
          </w:p>
        </w:tc>
        <w:tc>
          <w:tcPr>
            <w:tcW w:w="717" w:type="dxa"/>
            <w:tcBorders>
              <w:top w:val="nil"/>
              <w:left w:val="single" w:sz="4" w:space="0" w:color="auto"/>
              <w:bottom w:val="single" w:sz="4" w:space="0" w:color="auto"/>
              <w:right w:val="single" w:sz="4" w:space="0" w:color="auto"/>
            </w:tcBorders>
            <w:shd w:val="clear" w:color="000000" w:fill="D8D8D8"/>
            <w:vAlign w:val="center"/>
          </w:tcPr>
          <w:p w:rsidR="008C643D" w:rsidRDefault="008C643D">
            <w:pPr>
              <w:widowControl/>
              <w:jc w:val="left"/>
              <w:rPr>
                <w:rFonts w:ascii="宋体" w:hAnsi="宋体" w:cs="宋体"/>
                <w:color w:val="000000"/>
                <w:kern w:val="0"/>
                <w:sz w:val="18"/>
                <w:szCs w:val="18"/>
              </w:rPr>
            </w:pPr>
          </w:p>
        </w:tc>
      </w:tr>
    </w:tbl>
    <w:p w:rsidR="008C643D" w:rsidRDefault="00000000">
      <w:pPr>
        <w:rPr>
          <w:rFonts w:ascii="宋体" w:hAnsi="宋体"/>
        </w:rPr>
      </w:pPr>
      <w:r>
        <w:rPr>
          <w:rFonts w:ascii="宋体" w:hAnsi="宋体" w:hint="eastAsia"/>
        </w:rPr>
        <w:t>注：分值——30分，考试形式——实操。</w:t>
      </w:r>
    </w:p>
    <w:p w:rsidR="008C643D" w:rsidRDefault="008C643D">
      <w:pPr>
        <w:widowControl/>
        <w:jc w:val="left"/>
        <w:rPr>
          <w:rFonts w:ascii="宋体" w:hAnsi="宋体"/>
        </w:rPr>
      </w:pPr>
    </w:p>
    <w:p w:rsidR="008C643D" w:rsidRDefault="008C643D">
      <w:pPr>
        <w:widowControl/>
        <w:jc w:val="left"/>
        <w:rPr>
          <w:rFonts w:ascii="宋体" w:hAnsi="宋体"/>
        </w:rPr>
      </w:pPr>
    </w:p>
    <w:tbl>
      <w:tblPr>
        <w:tblW w:w="13497" w:type="dxa"/>
        <w:jc w:val="center"/>
        <w:tblLayout w:type="fixed"/>
        <w:tblLook w:val="04A0" w:firstRow="1" w:lastRow="0" w:firstColumn="1" w:lastColumn="0" w:noHBand="0" w:noVBand="1"/>
      </w:tblPr>
      <w:tblGrid>
        <w:gridCol w:w="2684"/>
        <w:gridCol w:w="4773"/>
        <w:gridCol w:w="4960"/>
        <w:gridCol w:w="1080"/>
      </w:tblGrid>
      <w:tr w:rsidR="008C643D">
        <w:trPr>
          <w:trHeight w:val="390"/>
          <w:jc w:val="center"/>
        </w:trPr>
        <w:tc>
          <w:tcPr>
            <w:tcW w:w="13497" w:type="dxa"/>
            <w:gridSpan w:val="4"/>
            <w:tcBorders>
              <w:top w:val="nil"/>
              <w:left w:val="nil"/>
              <w:bottom w:val="single" w:sz="4" w:space="0" w:color="auto"/>
              <w:right w:val="nil"/>
            </w:tcBorders>
            <w:vAlign w:val="center"/>
          </w:tcPr>
          <w:p w:rsidR="008C643D" w:rsidRDefault="00000000">
            <w:pPr>
              <w:widowControl/>
              <w:jc w:val="center"/>
              <w:rPr>
                <w:rFonts w:ascii="宋体" w:hAnsi="宋体" w:cs="宋体"/>
                <w:b/>
                <w:bCs/>
                <w:kern w:val="0"/>
                <w:sz w:val="28"/>
                <w:szCs w:val="28"/>
              </w:rPr>
            </w:pPr>
            <w:r>
              <w:rPr>
                <w:rFonts w:ascii="宋体" w:hAnsi="宋体" w:cs="宋体" w:hint="eastAsia"/>
                <w:b/>
                <w:bCs/>
                <w:kern w:val="0"/>
                <w:sz w:val="24"/>
                <w:szCs w:val="24"/>
              </w:rPr>
              <w:t>表3-7攀石保护技术评分标准</w:t>
            </w:r>
          </w:p>
        </w:tc>
      </w:tr>
      <w:tr w:rsidR="008C643D">
        <w:trPr>
          <w:trHeight w:val="90"/>
          <w:jc w:val="center"/>
        </w:trPr>
        <w:tc>
          <w:tcPr>
            <w:tcW w:w="2684"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考试内容及分值</w:t>
            </w:r>
          </w:p>
        </w:tc>
        <w:tc>
          <w:tcPr>
            <w:tcW w:w="4773"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考试要点</w:t>
            </w:r>
          </w:p>
        </w:tc>
        <w:tc>
          <w:tcPr>
            <w:tcW w:w="4960"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扣分标准</w:t>
            </w:r>
          </w:p>
        </w:tc>
        <w:tc>
          <w:tcPr>
            <w:tcW w:w="1080"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得分</w:t>
            </w:r>
          </w:p>
        </w:tc>
      </w:tr>
      <w:tr w:rsidR="008C643D">
        <w:trPr>
          <w:trHeight w:val="240"/>
          <w:jc w:val="center"/>
        </w:trPr>
        <w:tc>
          <w:tcPr>
            <w:tcW w:w="2684"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指导员形象（</w:t>
            </w:r>
            <w:r>
              <w:rPr>
                <w:rFonts w:ascii="宋体" w:hAnsi="宋体" w:cs="宋体"/>
                <w:kern w:val="0"/>
                <w:szCs w:val="21"/>
              </w:rPr>
              <w:t>1</w:t>
            </w:r>
            <w:r>
              <w:rPr>
                <w:rFonts w:ascii="宋体" w:hAnsi="宋体" w:cs="宋体" w:hint="eastAsia"/>
                <w:kern w:val="0"/>
                <w:szCs w:val="21"/>
              </w:rPr>
              <w:t>分）</w:t>
            </w:r>
          </w:p>
        </w:tc>
        <w:tc>
          <w:tcPr>
            <w:tcW w:w="4773"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精神面貌、自信心</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装备服装穿戴不合理，扣1分；</w:t>
            </w:r>
          </w:p>
          <w:p w:rsidR="008C643D" w:rsidRDefault="00000000">
            <w:pPr>
              <w:widowControl/>
              <w:jc w:val="left"/>
              <w:rPr>
                <w:rFonts w:ascii="宋体" w:hAnsi="宋体" w:cs="宋体"/>
                <w:kern w:val="0"/>
                <w:szCs w:val="21"/>
              </w:rPr>
            </w:pPr>
            <w:r>
              <w:rPr>
                <w:rFonts w:ascii="宋体" w:hAnsi="宋体" w:cs="宋体" w:hint="eastAsia"/>
                <w:kern w:val="0"/>
                <w:szCs w:val="21"/>
              </w:rPr>
              <w:t>不关注学员，扣1分</w:t>
            </w:r>
          </w:p>
        </w:tc>
        <w:tc>
          <w:tcPr>
            <w:tcW w:w="108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8C643D">
        <w:trPr>
          <w:trHeight w:val="240"/>
          <w:jc w:val="center"/>
        </w:trPr>
        <w:tc>
          <w:tcPr>
            <w:tcW w:w="2684"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4773"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肢体动作</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小动作过多、晃身体，扣1分</w:t>
            </w:r>
          </w:p>
        </w:tc>
        <w:tc>
          <w:tcPr>
            <w:tcW w:w="108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8C643D">
        <w:trPr>
          <w:trHeight w:val="240"/>
          <w:jc w:val="center"/>
        </w:trPr>
        <w:tc>
          <w:tcPr>
            <w:tcW w:w="2684" w:type="dxa"/>
            <w:vMerge w:val="restart"/>
            <w:tcBorders>
              <w:top w:val="nil"/>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动作示范标准（</w:t>
            </w:r>
            <w:r>
              <w:rPr>
                <w:rFonts w:ascii="宋体" w:hAnsi="宋体" w:cs="宋体"/>
                <w:kern w:val="0"/>
                <w:szCs w:val="21"/>
              </w:rPr>
              <w:t>4</w:t>
            </w:r>
            <w:r>
              <w:rPr>
                <w:rFonts w:ascii="宋体" w:hAnsi="宋体" w:cs="宋体" w:hint="eastAsia"/>
                <w:kern w:val="0"/>
                <w:szCs w:val="21"/>
              </w:rPr>
              <w:t>分）</w:t>
            </w:r>
          </w:p>
        </w:tc>
        <w:tc>
          <w:tcPr>
            <w:tcW w:w="4773" w:type="dxa"/>
            <w:vMerge w:val="restart"/>
            <w:tcBorders>
              <w:top w:val="nil"/>
              <w:left w:val="nil"/>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演示示范</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动作不标准，扣1</w:t>
            </w:r>
            <w:r>
              <w:rPr>
                <w:rFonts w:ascii="宋体" w:hAnsi="宋体" w:cs="宋体"/>
                <w:kern w:val="0"/>
                <w:szCs w:val="21"/>
              </w:rPr>
              <w:t>-</w:t>
            </w:r>
            <w:r>
              <w:rPr>
                <w:rFonts w:ascii="宋体" w:hAnsi="宋体" w:cs="宋体" w:hint="eastAsia"/>
                <w:kern w:val="0"/>
                <w:szCs w:val="21"/>
              </w:rPr>
              <w:t>3分</w:t>
            </w:r>
          </w:p>
        </w:tc>
        <w:tc>
          <w:tcPr>
            <w:tcW w:w="108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8C643D">
        <w:trPr>
          <w:trHeight w:val="240"/>
          <w:jc w:val="center"/>
        </w:trPr>
        <w:tc>
          <w:tcPr>
            <w:tcW w:w="2684"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4773" w:type="dxa"/>
            <w:vMerge/>
            <w:tcBorders>
              <w:left w:val="nil"/>
              <w:bottom w:val="single" w:sz="4" w:space="0" w:color="auto"/>
              <w:right w:val="single" w:sz="4" w:space="0" w:color="auto"/>
            </w:tcBorders>
            <w:vAlign w:val="bottom"/>
          </w:tcPr>
          <w:p w:rsidR="008C643D" w:rsidRDefault="008C643D">
            <w:pPr>
              <w:widowControl/>
              <w:jc w:val="left"/>
              <w:rPr>
                <w:rFonts w:ascii="宋体" w:hAnsi="宋体" w:cs="宋体"/>
                <w:kern w:val="0"/>
                <w:szCs w:val="21"/>
              </w:rPr>
            </w:pP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穿攀岩鞋，扣</w:t>
            </w:r>
            <w:r>
              <w:rPr>
                <w:rFonts w:ascii="宋体" w:hAnsi="宋体" w:cs="宋体"/>
                <w:kern w:val="0"/>
                <w:szCs w:val="21"/>
              </w:rPr>
              <w:t>1</w:t>
            </w:r>
            <w:r>
              <w:rPr>
                <w:rFonts w:ascii="宋体" w:hAnsi="宋体" w:cs="宋体" w:hint="eastAsia"/>
                <w:kern w:val="0"/>
                <w:szCs w:val="21"/>
              </w:rPr>
              <w:t>分</w:t>
            </w:r>
          </w:p>
        </w:tc>
        <w:tc>
          <w:tcPr>
            <w:tcW w:w="1080"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8C643D">
        <w:trPr>
          <w:trHeight w:val="285"/>
          <w:jc w:val="center"/>
        </w:trPr>
        <w:tc>
          <w:tcPr>
            <w:tcW w:w="2684" w:type="dxa"/>
            <w:vMerge w:val="restart"/>
            <w:tcBorders>
              <w:top w:val="nil"/>
              <w:left w:val="single" w:sz="4" w:space="0" w:color="auto"/>
              <w:bottom w:val="single" w:sz="8" w:space="0" w:color="000000"/>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讲解与教学控制（</w:t>
            </w:r>
            <w:r>
              <w:rPr>
                <w:rFonts w:ascii="宋体" w:hAnsi="宋体" w:cs="宋体"/>
                <w:kern w:val="0"/>
                <w:szCs w:val="21"/>
              </w:rPr>
              <w:t>5</w:t>
            </w:r>
            <w:r>
              <w:rPr>
                <w:rFonts w:ascii="宋体" w:hAnsi="宋体" w:cs="宋体" w:hint="eastAsia"/>
                <w:kern w:val="0"/>
                <w:szCs w:val="21"/>
              </w:rPr>
              <w:t>分）</w:t>
            </w:r>
          </w:p>
        </w:tc>
        <w:tc>
          <w:tcPr>
            <w:tcW w:w="4773"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语言简练、表达清楚 </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停顿时间长或声音过小，扣1分</w:t>
            </w:r>
          </w:p>
        </w:tc>
        <w:tc>
          <w:tcPr>
            <w:tcW w:w="1080"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jc w:val="center"/>
        </w:trPr>
        <w:tc>
          <w:tcPr>
            <w:tcW w:w="2684" w:type="dxa"/>
            <w:vMerge/>
            <w:tcBorders>
              <w:top w:val="nil"/>
              <w:left w:val="single" w:sz="4" w:space="0" w:color="auto"/>
              <w:bottom w:val="single" w:sz="8" w:space="0" w:color="000000"/>
              <w:right w:val="single" w:sz="4" w:space="0" w:color="auto"/>
            </w:tcBorders>
            <w:vAlign w:val="center"/>
          </w:tcPr>
          <w:p w:rsidR="008C643D" w:rsidRDefault="008C643D">
            <w:pPr>
              <w:widowControl/>
              <w:jc w:val="left"/>
              <w:rPr>
                <w:rFonts w:ascii="宋体" w:hAnsi="宋体" w:cs="宋体"/>
                <w:kern w:val="0"/>
                <w:szCs w:val="21"/>
              </w:rPr>
            </w:pPr>
          </w:p>
        </w:tc>
        <w:tc>
          <w:tcPr>
            <w:tcW w:w="4773"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专业术语准确性</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专业术语表述不准确，扣</w:t>
            </w:r>
            <w:r>
              <w:rPr>
                <w:rFonts w:ascii="宋体" w:hAnsi="宋体" w:cs="宋体"/>
                <w:kern w:val="0"/>
                <w:szCs w:val="21"/>
              </w:rPr>
              <w:t>1</w:t>
            </w:r>
            <w:r>
              <w:rPr>
                <w:rFonts w:ascii="宋体" w:hAnsi="宋体" w:cs="宋体" w:hint="eastAsia"/>
                <w:kern w:val="0"/>
                <w:szCs w:val="21"/>
              </w:rPr>
              <w:t>分</w:t>
            </w:r>
          </w:p>
        </w:tc>
        <w:tc>
          <w:tcPr>
            <w:tcW w:w="1080"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jc w:val="center"/>
        </w:trPr>
        <w:tc>
          <w:tcPr>
            <w:tcW w:w="2684" w:type="dxa"/>
            <w:vMerge/>
            <w:tcBorders>
              <w:top w:val="nil"/>
              <w:left w:val="single" w:sz="4" w:space="0" w:color="auto"/>
              <w:bottom w:val="single" w:sz="8" w:space="0" w:color="000000"/>
              <w:right w:val="single" w:sz="4" w:space="0" w:color="auto"/>
            </w:tcBorders>
            <w:vAlign w:val="center"/>
          </w:tcPr>
          <w:p w:rsidR="008C643D" w:rsidRDefault="008C643D">
            <w:pPr>
              <w:widowControl/>
              <w:jc w:val="left"/>
              <w:rPr>
                <w:rFonts w:ascii="宋体" w:hAnsi="宋体" w:cs="宋体"/>
                <w:kern w:val="0"/>
                <w:szCs w:val="21"/>
              </w:rPr>
            </w:pPr>
          </w:p>
        </w:tc>
        <w:tc>
          <w:tcPr>
            <w:tcW w:w="4773"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知识点准确性</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不准确，扣</w:t>
            </w:r>
            <w:r>
              <w:rPr>
                <w:rFonts w:ascii="宋体" w:hAnsi="宋体" w:cs="宋体"/>
                <w:kern w:val="0"/>
                <w:szCs w:val="21"/>
              </w:rPr>
              <w:t>2</w:t>
            </w:r>
            <w:r>
              <w:rPr>
                <w:rFonts w:ascii="宋体" w:hAnsi="宋体" w:cs="宋体" w:hint="eastAsia"/>
                <w:kern w:val="0"/>
                <w:szCs w:val="21"/>
              </w:rPr>
              <w:t>分；</w:t>
            </w:r>
          </w:p>
        </w:tc>
        <w:tc>
          <w:tcPr>
            <w:tcW w:w="1080"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jc w:val="center"/>
        </w:trPr>
        <w:tc>
          <w:tcPr>
            <w:tcW w:w="2684" w:type="dxa"/>
            <w:vMerge/>
            <w:tcBorders>
              <w:top w:val="nil"/>
              <w:left w:val="single" w:sz="4" w:space="0" w:color="auto"/>
              <w:bottom w:val="single" w:sz="8" w:space="0" w:color="000000"/>
              <w:right w:val="single" w:sz="4" w:space="0" w:color="auto"/>
            </w:tcBorders>
            <w:vAlign w:val="center"/>
          </w:tcPr>
          <w:p w:rsidR="008C643D" w:rsidRDefault="008C643D">
            <w:pPr>
              <w:widowControl/>
              <w:jc w:val="left"/>
              <w:rPr>
                <w:rFonts w:ascii="宋体" w:hAnsi="宋体" w:cs="宋体"/>
                <w:kern w:val="0"/>
                <w:szCs w:val="21"/>
              </w:rPr>
            </w:pPr>
          </w:p>
        </w:tc>
        <w:tc>
          <w:tcPr>
            <w:tcW w:w="4773"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知识点全面性</w:t>
            </w:r>
          </w:p>
        </w:tc>
        <w:tc>
          <w:tcPr>
            <w:tcW w:w="4960" w:type="dxa"/>
            <w:tcBorders>
              <w:top w:val="nil"/>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不全面，扣2分；</w:t>
            </w:r>
          </w:p>
        </w:tc>
        <w:tc>
          <w:tcPr>
            <w:tcW w:w="1080"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jc w:val="center"/>
        </w:trPr>
        <w:tc>
          <w:tcPr>
            <w:tcW w:w="2684" w:type="dxa"/>
            <w:vMerge/>
            <w:tcBorders>
              <w:top w:val="nil"/>
              <w:left w:val="single" w:sz="4" w:space="0" w:color="auto"/>
              <w:bottom w:val="single" w:sz="8" w:space="0" w:color="000000"/>
              <w:right w:val="single" w:sz="4" w:space="0" w:color="auto"/>
            </w:tcBorders>
            <w:vAlign w:val="center"/>
          </w:tcPr>
          <w:p w:rsidR="008C643D" w:rsidRDefault="008C643D">
            <w:pPr>
              <w:widowControl/>
              <w:jc w:val="left"/>
              <w:rPr>
                <w:rFonts w:ascii="宋体" w:hAnsi="宋体" w:cs="宋体"/>
                <w:kern w:val="0"/>
                <w:szCs w:val="21"/>
              </w:rPr>
            </w:pPr>
          </w:p>
        </w:tc>
        <w:tc>
          <w:tcPr>
            <w:tcW w:w="4773"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应变能力</w:t>
            </w:r>
          </w:p>
        </w:tc>
        <w:tc>
          <w:tcPr>
            <w:tcW w:w="4960"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被提问不能及时回答扣</w:t>
            </w:r>
            <w:r>
              <w:rPr>
                <w:rFonts w:ascii="宋体" w:hAnsi="宋体" w:cs="宋体"/>
                <w:kern w:val="0"/>
                <w:szCs w:val="21"/>
              </w:rPr>
              <w:t>1</w:t>
            </w:r>
            <w:r>
              <w:rPr>
                <w:rFonts w:ascii="宋体" w:hAnsi="宋体" w:cs="宋体" w:hint="eastAsia"/>
                <w:kern w:val="0"/>
                <w:szCs w:val="21"/>
              </w:rPr>
              <w:t>分</w:t>
            </w:r>
          </w:p>
        </w:tc>
        <w:tc>
          <w:tcPr>
            <w:tcW w:w="1080"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jc w:val="center"/>
        </w:trPr>
        <w:tc>
          <w:tcPr>
            <w:tcW w:w="2684" w:type="dxa"/>
            <w:vMerge/>
            <w:tcBorders>
              <w:top w:val="nil"/>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4773" w:type="dxa"/>
            <w:tcBorders>
              <w:top w:val="nil"/>
              <w:left w:val="nil"/>
              <w:bottom w:val="single" w:sz="4" w:space="0" w:color="auto"/>
              <w:right w:val="single" w:sz="4" w:space="0" w:color="auto"/>
            </w:tcBorders>
            <w:vAlign w:val="bottom"/>
          </w:tcPr>
          <w:p w:rsidR="008C643D" w:rsidRDefault="00000000">
            <w:pPr>
              <w:widowControl/>
              <w:rPr>
                <w:rFonts w:ascii="宋体" w:hAnsi="宋体" w:cs="宋体"/>
                <w:kern w:val="0"/>
                <w:szCs w:val="21"/>
              </w:rPr>
            </w:pPr>
            <w:r>
              <w:rPr>
                <w:rFonts w:ascii="宋体" w:hAnsi="宋体" w:cs="宋体" w:hint="eastAsia"/>
                <w:kern w:val="0"/>
                <w:szCs w:val="21"/>
              </w:rPr>
              <w:t>时间管理</w:t>
            </w:r>
          </w:p>
        </w:tc>
        <w:tc>
          <w:tcPr>
            <w:tcW w:w="4960" w:type="dxa"/>
            <w:tcBorders>
              <w:top w:val="nil"/>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5分钟后仍没完成则停止考试，扣</w:t>
            </w:r>
            <w:r>
              <w:rPr>
                <w:rFonts w:ascii="宋体" w:hAnsi="宋体" w:cs="宋体"/>
                <w:kern w:val="0"/>
                <w:szCs w:val="21"/>
              </w:rPr>
              <w:t>1</w:t>
            </w:r>
            <w:r>
              <w:rPr>
                <w:rFonts w:ascii="宋体" w:hAnsi="宋体" w:cs="宋体" w:hint="eastAsia"/>
                <w:kern w:val="0"/>
                <w:szCs w:val="21"/>
              </w:rPr>
              <w:t>分。</w:t>
            </w:r>
          </w:p>
        </w:tc>
        <w:tc>
          <w:tcPr>
            <w:tcW w:w="1080" w:type="dxa"/>
            <w:tcBorders>
              <w:top w:val="nil"/>
              <w:left w:val="nil"/>
              <w:bottom w:val="single" w:sz="4" w:space="0" w:color="auto"/>
              <w:right w:val="single" w:sz="4" w:space="0" w:color="auto"/>
            </w:tcBorders>
            <w:vAlign w:val="bottom"/>
          </w:tcPr>
          <w:p w:rsidR="008C643D" w:rsidRDefault="008C643D">
            <w:pPr>
              <w:widowControl/>
              <w:jc w:val="left"/>
              <w:rPr>
                <w:rFonts w:ascii="宋体" w:hAnsi="宋体" w:cs="宋体"/>
                <w:kern w:val="0"/>
                <w:sz w:val="24"/>
                <w:szCs w:val="24"/>
              </w:rPr>
            </w:pPr>
          </w:p>
        </w:tc>
      </w:tr>
    </w:tbl>
    <w:p w:rsidR="008C643D" w:rsidRDefault="00000000">
      <w:pPr>
        <w:rPr>
          <w:rFonts w:ascii="宋体" w:hAnsi="宋体"/>
        </w:rPr>
      </w:pPr>
      <w:r>
        <w:rPr>
          <w:rFonts w:ascii="宋体" w:hAnsi="宋体" w:hint="eastAsia"/>
        </w:rPr>
        <w:t xml:space="preserve">            注：分值——10分，考试形式——口试+实操。</w:t>
      </w:r>
    </w:p>
    <w:p w:rsidR="008C643D" w:rsidRDefault="008C643D">
      <w:pPr>
        <w:widowControl/>
        <w:jc w:val="left"/>
        <w:rPr>
          <w:rFonts w:ascii="宋体" w:hAnsi="宋体"/>
        </w:rPr>
      </w:pPr>
    </w:p>
    <w:p w:rsidR="008C643D" w:rsidRDefault="008C643D">
      <w:pPr>
        <w:widowControl/>
        <w:jc w:val="left"/>
        <w:rPr>
          <w:rFonts w:ascii="宋体" w:hAnsi="宋体"/>
        </w:rPr>
      </w:pPr>
    </w:p>
    <w:tbl>
      <w:tblPr>
        <w:tblpPr w:leftFromText="180" w:rightFromText="180" w:horzAnchor="margin" w:tblpXSpec="center" w:tblpY="780"/>
        <w:tblW w:w="13138" w:type="dxa"/>
        <w:tblLayout w:type="fixed"/>
        <w:tblLook w:val="04A0" w:firstRow="1" w:lastRow="0" w:firstColumn="1" w:lastColumn="0" w:noHBand="0" w:noVBand="1"/>
      </w:tblPr>
      <w:tblGrid>
        <w:gridCol w:w="1101"/>
        <w:gridCol w:w="1134"/>
        <w:gridCol w:w="567"/>
        <w:gridCol w:w="1417"/>
        <w:gridCol w:w="1417"/>
        <w:gridCol w:w="718"/>
        <w:gridCol w:w="841"/>
        <w:gridCol w:w="777"/>
        <w:gridCol w:w="357"/>
        <w:gridCol w:w="617"/>
        <w:gridCol w:w="1368"/>
        <w:gridCol w:w="974"/>
        <w:gridCol w:w="974"/>
        <w:gridCol w:w="876"/>
      </w:tblGrid>
      <w:tr w:rsidR="008C643D">
        <w:trPr>
          <w:trHeight w:val="285"/>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准考证号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姓名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性别</w:t>
            </w:r>
          </w:p>
        </w:tc>
        <w:tc>
          <w:tcPr>
            <w:tcW w:w="1417"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color w:val="000000"/>
                <w:kern w:val="0"/>
                <w:szCs w:val="21"/>
              </w:rPr>
              <w:t>技术动作的示范与讲解</w:t>
            </w:r>
          </w:p>
        </w:tc>
        <w:tc>
          <w:tcPr>
            <w:tcW w:w="1417"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绳结技术</w:t>
            </w:r>
          </w:p>
        </w:tc>
        <w:tc>
          <w:tcPr>
            <w:tcW w:w="1559" w:type="dxa"/>
            <w:gridSpan w:val="2"/>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上方保护技术</w:t>
            </w:r>
          </w:p>
        </w:tc>
        <w:tc>
          <w:tcPr>
            <w:tcW w:w="1134" w:type="dxa"/>
            <w:gridSpan w:val="2"/>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顶绳攀登</w:t>
            </w:r>
          </w:p>
        </w:tc>
        <w:tc>
          <w:tcPr>
            <w:tcW w:w="1985" w:type="dxa"/>
            <w:gridSpan w:val="2"/>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保护站设置与下降</w:t>
            </w:r>
          </w:p>
        </w:tc>
        <w:tc>
          <w:tcPr>
            <w:tcW w:w="974" w:type="dxa"/>
            <w:tcBorders>
              <w:top w:val="single" w:sz="4" w:space="0" w:color="0070C0"/>
              <w:left w:val="single" w:sz="4" w:space="0" w:color="0070C0"/>
              <w:bottom w:val="single" w:sz="4" w:space="0" w:color="0070C0"/>
              <w:right w:val="single" w:sz="4" w:space="0" w:color="0070C0"/>
            </w:tcBorders>
          </w:tcPr>
          <w:p w:rsidR="008C643D" w:rsidRDefault="00000000">
            <w:pPr>
              <w:widowControl/>
              <w:jc w:val="center"/>
              <w:rPr>
                <w:rFonts w:ascii="宋体" w:hAnsi="宋体" w:cs="宋体"/>
                <w:kern w:val="0"/>
                <w:szCs w:val="21"/>
              </w:rPr>
            </w:pPr>
            <w:r>
              <w:rPr>
                <w:rFonts w:ascii="宋体" w:hAnsi="宋体" w:cs="宋体" w:hint="eastAsia"/>
                <w:kern w:val="0"/>
                <w:szCs w:val="21"/>
              </w:rPr>
              <w:t>攀石保护技术</w:t>
            </w:r>
          </w:p>
        </w:tc>
        <w:tc>
          <w:tcPr>
            <w:tcW w:w="974" w:type="dxa"/>
            <w:tcBorders>
              <w:top w:val="single" w:sz="4" w:space="0" w:color="0070C0"/>
              <w:left w:val="single" w:sz="4" w:space="0" w:color="0070C0"/>
              <w:bottom w:val="single" w:sz="4" w:space="0" w:color="0070C0"/>
              <w:right w:val="single" w:sz="4" w:space="0" w:color="0070C0"/>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总分</w:t>
            </w:r>
          </w:p>
        </w:tc>
        <w:tc>
          <w:tcPr>
            <w:tcW w:w="876" w:type="dxa"/>
            <w:tcBorders>
              <w:top w:val="single" w:sz="4" w:space="0" w:color="0070C0"/>
              <w:left w:val="single" w:sz="4" w:space="0" w:color="0070C0"/>
              <w:bottom w:val="single" w:sz="4" w:space="0" w:color="0070C0"/>
              <w:right w:val="single" w:sz="4" w:space="0" w:color="0070C0"/>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备注</w:t>
            </w:r>
          </w:p>
        </w:tc>
      </w:tr>
      <w:tr w:rsidR="008C643D">
        <w:trPr>
          <w:trHeight w:val="285"/>
        </w:trPr>
        <w:tc>
          <w:tcPr>
            <w:tcW w:w="1101"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20分</w:t>
            </w:r>
          </w:p>
        </w:tc>
        <w:tc>
          <w:tcPr>
            <w:tcW w:w="1417"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10分</w:t>
            </w:r>
          </w:p>
        </w:tc>
        <w:tc>
          <w:tcPr>
            <w:tcW w:w="1559" w:type="dxa"/>
            <w:gridSpan w:val="2"/>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kern w:val="0"/>
                <w:szCs w:val="21"/>
              </w:rPr>
              <w:t>2</w:t>
            </w:r>
            <w:r>
              <w:rPr>
                <w:rFonts w:ascii="宋体" w:hAnsi="宋体" w:cs="宋体" w:hint="eastAsia"/>
                <w:kern w:val="0"/>
                <w:szCs w:val="21"/>
              </w:rPr>
              <w:t>0分</w:t>
            </w:r>
          </w:p>
        </w:tc>
        <w:tc>
          <w:tcPr>
            <w:tcW w:w="1134" w:type="dxa"/>
            <w:gridSpan w:val="2"/>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10分</w:t>
            </w:r>
          </w:p>
        </w:tc>
        <w:tc>
          <w:tcPr>
            <w:tcW w:w="1985" w:type="dxa"/>
            <w:gridSpan w:val="2"/>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30分</w:t>
            </w:r>
          </w:p>
        </w:tc>
        <w:tc>
          <w:tcPr>
            <w:tcW w:w="974" w:type="dxa"/>
            <w:tcBorders>
              <w:top w:val="single" w:sz="4" w:space="0" w:color="0070C0"/>
              <w:left w:val="single" w:sz="4" w:space="0" w:color="0070C0"/>
              <w:bottom w:val="single" w:sz="4" w:space="0" w:color="0070C0"/>
              <w:right w:val="single" w:sz="4" w:space="0" w:color="0070C0"/>
            </w:tcBorders>
          </w:tcPr>
          <w:p w:rsidR="008C643D" w:rsidRDefault="00000000">
            <w:pPr>
              <w:widowControl/>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r>
              <w:rPr>
                <w:rFonts w:ascii="宋体" w:hAnsi="宋体" w:cs="宋体" w:hint="eastAsia"/>
                <w:kern w:val="0"/>
                <w:szCs w:val="21"/>
              </w:rPr>
              <w:t>分</w:t>
            </w:r>
          </w:p>
        </w:tc>
        <w:tc>
          <w:tcPr>
            <w:tcW w:w="974" w:type="dxa"/>
            <w:tcBorders>
              <w:top w:val="single" w:sz="4" w:space="0" w:color="0070C0"/>
              <w:left w:val="single" w:sz="4" w:space="0" w:color="0070C0"/>
              <w:bottom w:val="single" w:sz="4" w:space="0" w:color="0070C0"/>
              <w:right w:val="single" w:sz="4" w:space="0" w:color="0070C0"/>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100分</w:t>
            </w:r>
          </w:p>
        </w:tc>
        <w:tc>
          <w:tcPr>
            <w:tcW w:w="876" w:type="dxa"/>
            <w:tcBorders>
              <w:top w:val="single" w:sz="4" w:space="0" w:color="0070C0"/>
              <w:left w:val="single" w:sz="4" w:space="0" w:color="0070C0"/>
              <w:bottom w:val="single" w:sz="4" w:space="0" w:color="0070C0"/>
              <w:right w:val="single" w:sz="4" w:space="0" w:color="0070C0"/>
            </w:tcBorders>
            <w:vAlign w:val="center"/>
          </w:tcPr>
          <w:p w:rsidR="008C643D" w:rsidRDefault="008C643D">
            <w:pPr>
              <w:widowControl/>
              <w:jc w:val="center"/>
              <w:rPr>
                <w:rFonts w:ascii="宋体" w:hAnsi="宋体" w:cs="宋体"/>
                <w:kern w:val="0"/>
                <w:szCs w:val="21"/>
              </w:rPr>
            </w:pP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8C643D">
            <w:pPr>
              <w:widowControl/>
              <w:jc w:val="left"/>
              <w:rPr>
                <w:rFonts w:ascii="宋体" w:hAnsi="宋体" w:cs="宋体"/>
                <w:kern w:val="0"/>
                <w:sz w:val="24"/>
                <w:szCs w:val="24"/>
              </w:rPr>
            </w:pP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1101"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559"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34"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985"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single" w:sz="4" w:space="0" w:color="0070C0"/>
              <w:left w:val="single" w:sz="4" w:space="0" w:color="0070C0"/>
              <w:bottom w:val="single" w:sz="4" w:space="0" w:color="0070C0"/>
              <w:right w:val="single" w:sz="4" w:space="0" w:color="0070C0"/>
            </w:tcBorders>
          </w:tcPr>
          <w:p w:rsidR="008C643D" w:rsidRDefault="008C643D">
            <w:pPr>
              <w:widowControl/>
              <w:jc w:val="left"/>
              <w:rPr>
                <w:rFonts w:ascii="宋体" w:hAnsi="宋体" w:cs="宋体"/>
                <w:kern w:val="0"/>
                <w:sz w:val="24"/>
                <w:szCs w:val="24"/>
              </w:rPr>
            </w:pPr>
          </w:p>
        </w:tc>
        <w:tc>
          <w:tcPr>
            <w:tcW w:w="974"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tcBorders>
              <w:top w:val="single" w:sz="4" w:space="0" w:color="0070C0"/>
              <w:left w:val="single" w:sz="4" w:space="0" w:color="0070C0"/>
              <w:bottom w:val="single" w:sz="4" w:space="0" w:color="0070C0"/>
              <w:right w:val="single" w:sz="4" w:space="0" w:color="0070C0"/>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gridAfter w:val="4"/>
          <w:wAfter w:w="4192" w:type="dxa"/>
          <w:trHeight w:val="285"/>
        </w:trPr>
        <w:tc>
          <w:tcPr>
            <w:tcW w:w="2235" w:type="dxa"/>
            <w:gridSpan w:val="2"/>
            <w:tcBorders>
              <w:top w:val="nil"/>
              <w:left w:val="nil"/>
              <w:bottom w:val="nil"/>
              <w:right w:val="nil"/>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考评员签字:</w:t>
            </w:r>
          </w:p>
        </w:tc>
        <w:tc>
          <w:tcPr>
            <w:tcW w:w="567" w:type="dxa"/>
            <w:tcBorders>
              <w:top w:val="nil"/>
              <w:left w:val="nil"/>
              <w:bottom w:val="nil"/>
              <w:right w:val="nil"/>
            </w:tcBorders>
            <w:vAlign w:val="bottom"/>
          </w:tcPr>
          <w:p w:rsidR="008C643D" w:rsidRDefault="008C643D">
            <w:pPr>
              <w:widowControl/>
              <w:jc w:val="left"/>
              <w:rPr>
                <w:rFonts w:ascii="宋体" w:hAnsi="宋体" w:cs="宋体"/>
                <w:kern w:val="0"/>
                <w:szCs w:val="21"/>
              </w:rPr>
            </w:pPr>
          </w:p>
        </w:tc>
        <w:tc>
          <w:tcPr>
            <w:tcW w:w="1417" w:type="dxa"/>
            <w:tcBorders>
              <w:top w:val="nil"/>
              <w:left w:val="nil"/>
              <w:bottom w:val="nil"/>
              <w:right w:val="nil"/>
            </w:tcBorders>
            <w:vAlign w:val="bottom"/>
          </w:tcPr>
          <w:p w:rsidR="008C643D" w:rsidRDefault="008C643D">
            <w:pPr>
              <w:widowControl/>
              <w:jc w:val="left"/>
              <w:rPr>
                <w:rFonts w:ascii="宋体" w:hAnsi="宋体" w:cs="宋体"/>
                <w:kern w:val="0"/>
                <w:szCs w:val="21"/>
              </w:rPr>
            </w:pPr>
          </w:p>
        </w:tc>
        <w:tc>
          <w:tcPr>
            <w:tcW w:w="2135" w:type="dxa"/>
            <w:gridSpan w:val="2"/>
            <w:tcBorders>
              <w:top w:val="nil"/>
              <w:left w:val="nil"/>
              <w:bottom w:val="nil"/>
              <w:right w:val="nil"/>
            </w:tcBorders>
            <w:vAlign w:val="bottom"/>
          </w:tcPr>
          <w:p w:rsidR="008C643D" w:rsidRDefault="008C643D">
            <w:pPr>
              <w:widowControl/>
              <w:jc w:val="left"/>
              <w:rPr>
                <w:rFonts w:ascii="宋体" w:hAnsi="宋体" w:cs="宋体"/>
                <w:kern w:val="0"/>
                <w:szCs w:val="21"/>
              </w:rPr>
            </w:pPr>
          </w:p>
        </w:tc>
        <w:tc>
          <w:tcPr>
            <w:tcW w:w="1618" w:type="dxa"/>
            <w:gridSpan w:val="2"/>
            <w:tcBorders>
              <w:top w:val="nil"/>
              <w:left w:val="nil"/>
              <w:bottom w:val="nil"/>
              <w:right w:val="nil"/>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日期：        年    月   日</w:t>
            </w:r>
          </w:p>
        </w:tc>
        <w:tc>
          <w:tcPr>
            <w:tcW w:w="974" w:type="dxa"/>
            <w:gridSpan w:val="2"/>
            <w:tcBorders>
              <w:top w:val="nil"/>
              <w:left w:val="nil"/>
              <w:bottom w:val="nil"/>
            </w:tcBorders>
          </w:tcPr>
          <w:p w:rsidR="008C643D" w:rsidRDefault="008C643D">
            <w:pPr>
              <w:widowControl/>
              <w:jc w:val="left"/>
              <w:rPr>
                <w:rFonts w:ascii="宋体" w:hAnsi="宋体" w:cs="宋体"/>
                <w:kern w:val="0"/>
                <w:szCs w:val="21"/>
              </w:rPr>
            </w:pPr>
          </w:p>
        </w:tc>
      </w:tr>
    </w:tbl>
    <w:p w:rsidR="008C643D" w:rsidRDefault="00000000">
      <w:pPr>
        <w:jc w:val="left"/>
        <w:rPr>
          <w:rFonts w:ascii="宋体" w:hAnsi="宋体" w:cs="宋体"/>
          <w:kern w:val="0"/>
          <w:sz w:val="28"/>
          <w:szCs w:val="28"/>
        </w:rPr>
      </w:pPr>
      <w:r>
        <w:rPr>
          <w:rFonts w:ascii="宋体" w:hAnsi="宋体" w:hint="eastAsia"/>
          <w:sz w:val="28"/>
          <w:szCs w:val="28"/>
        </w:rPr>
        <w:lastRenderedPageBreak/>
        <w:t xml:space="preserve">附件1  </w:t>
      </w:r>
      <w:r>
        <w:rPr>
          <w:rFonts w:ascii="宋体" w:hAnsi="宋体" w:cs="宋体" w:hint="eastAsia"/>
          <w:kern w:val="0"/>
          <w:sz w:val="28"/>
          <w:szCs w:val="28"/>
        </w:rPr>
        <w:t>初级攀岩指导员实践操作考试统分</w:t>
      </w:r>
      <w:r>
        <w:rPr>
          <w:rFonts w:ascii="宋体" w:hAnsi="宋体" w:cs="宋体"/>
          <w:kern w:val="0"/>
          <w:sz w:val="28"/>
          <w:szCs w:val="28"/>
        </w:rPr>
        <w:t>表</w:t>
      </w:r>
      <w:bookmarkStart w:id="48" w:name="_Hlt451094375"/>
      <w:bookmarkStart w:id="49" w:name="_Hlt451094374"/>
      <w:bookmarkEnd w:id="48"/>
      <w:bookmarkEnd w:id="49"/>
    </w:p>
    <w:p w:rsidR="008C643D" w:rsidRDefault="008C643D">
      <w:pPr>
        <w:rPr>
          <w:rFonts w:ascii="宋体" w:hAnsi="宋体" w:cs="宋体"/>
          <w:kern w:val="0"/>
          <w:sz w:val="24"/>
          <w:szCs w:val="24"/>
        </w:rPr>
      </w:pPr>
    </w:p>
    <w:p w:rsidR="008C643D" w:rsidRDefault="008C643D">
      <w:pPr>
        <w:jc w:val="left"/>
        <w:rPr>
          <w:rFonts w:ascii="宋体" w:hAnsi="宋体" w:cs="宋体"/>
          <w:kern w:val="0"/>
          <w:sz w:val="24"/>
          <w:szCs w:val="24"/>
        </w:rPr>
      </w:pPr>
    </w:p>
    <w:p w:rsidR="008C643D" w:rsidRDefault="008C643D">
      <w:pPr>
        <w:jc w:val="center"/>
        <w:rPr>
          <w:rFonts w:ascii="宋体" w:hAnsi="宋体"/>
          <w:spacing w:val="60"/>
          <w:sz w:val="72"/>
          <w:szCs w:val="72"/>
        </w:rPr>
        <w:sectPr w:rsidR="008C643D">
          <w:headerReference w:type="default" r:id="rId11"/>
          <w:footerReference w:type="default" r:id="rId12"/>
          <w:pgSz w:w="16838" w:h="11906" w:orient="landscape"/>
          <w:pgMar w:top="1800" w:right="1440" w:bottom="1800" w:left="1440" w:header="851" w:footer="992" w:gutter="0"/>
          <w:cols w:space="720"/>
          <w:docGrid w:type="lines" w:linePitch="312"/>
        </w:sectPr>
      </w:pPr>
    </w:p>
    <w:p w:rsidR="008C643D" w:rsidRDefault="00000000">
      <w:pPr>
        <w:pStyle w:val="2"/>
      </w:pPr>
      <w:bookmarkStart w:id="50" w:name="_Toc28794"/>
      <w:bookmarkStart w:id="51" w:name="_Toc19393"/>
      <w:r>
        <w:rPr>
          <w:rFonts w:ascii="宋体" w:hAnsi="宋体" w:hint="eastAsia"/>
          <w:spacing w:val="60"/>
        </w:rPr>
        <w:lastRenderedPageBreak/>
        <w:t>四</w:t>
      </w:r>
      <w:r>
        <w:rPr>
          <w:rFonts w:hint="eastAsia"/>
        </w:rPr>
        <w:t>、中级攀岩指导员技能</w:t>
      </w:r>
      <w:r>
        <w:rPr>
          <w:rFonts w:hint="eastAsia"/>
          <w:lang w:val="en-US"/>
        </w:rPr>
        <w:t>考核</w:t>
      </w:r>
      <w:r>
        <w:rPr>
          <w:rFonts w:hint="eastAsia"/>
        </w:rPr>
        <w:t>实施细则</w:t>
      </w:r>
      <w:bookmarkEnd w:id="50"/>
      <w:bookmarkEnd w:id="51"/>
    </w:p>
    <w:p w:rsidR="008C643D" w:rsidRDefault="00000000">
      <w:pPr>
        <w:rPr>
          <w:rFonts w:ascii="宋体" w:hAnsi="宋体" w:cs="宋体"/>
          <w:sz w:val="24"/>
          <w:szCs w:val="24"/>
        </w:rPr>
      </w:pPr>
      <w:r>
        <w:rPr>
          <w:rFonts w:ascii="宋体" w:hAnsi="宋体" w:cs="宋体" w:hint="eastAsia"/>
          <w:sz w:val="24"/>
          <w:szCs w:val="24"/>
        </w:rPr>
        <w:t>（一）中级攀岩指导员技能考试标准（表4-1）</w:t>
      </w:r>
    </w:p>
    <w:tbl>
      <w:tblPr>
        <w:tblW w:w="10117" w:type="dxa"/>
        <w:jc w:val="center"/>
        <w:tblLayout w:type="fixed"/>
        <w:tblLook w:val="04A0" w:firstRow="1" w:lastRow="0" w:firstColumn="1" w:lastColumn="0" w:noHBand="0" w:noVBand="1"/>
      </w:tblPr>
      <w:tblGrid>
        <w:gridCol w:w="1069"/>
        <w:gridCol w:w="1284"/>
        <w:gridCol w:w="1722"/>
        <w:gridCol w:w="1103"/>
        <w:gridCol w:w="874"/>
        <w:gridCol w:w="9"/>
        <w:gridCol w:w="1176"/>
        <w:gridCol w:w="972"/>
        <w:gridCol w:w="1168"/>
        <w:gridCol w:w="740"/>
      </w:tblGrid>
      <w:tr w:rsidR="008C643D">
        <w:trPr>
          <w:trHeight w:val="285"/>
          <w:jc w:val="center"/>
        </w:trPr>
        <w:tc>
          <w:tcPr>
            <w:tcW w:w="106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pStyle w:val="12"/>
              <w:ind w:firstLineChars="0" w:firstLine="0"/>
              <w:jc w:val="center"/>
              <w:rPr>
                <w:rFonts w:ascii="宋体" w:hAnsi="宋体" w:cs="宋体"/>
                <w:color w:val="000000"/>
                <w:kern w:val="0"/>
                <w:szCs w:val="21"/>
              </w:rPr>
            </w:pPr>
            <w:r>
              <w:rPr>
                <w:rFonts w:ascii="宋体" w:hAnsi="宋体" w:cs="宋体" w:hint="eastAsia"/>
                <w:color w:val="000000"/>
                <w:kern w:val="0"/>
                <w:szCs w:val="21"/>
              </w:rPr>
              <w:t>教学指导</w:t>
            </w:r>
          </w:p>
        </w:tc>
        <w:tc>
          <w:tcPr>
            <w:tcW w:w="5302" w:type="dxa"/>
            <w:gridSpan w:val="6"/>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基本技术</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合计</w:t>
            </w:r>
          </w:p>
        </w:tc>
      </w:tr>
      <w:tr w:rsidR="008C643D">
        <w:trPr>
          <w:trHeight w:val="765"/>
          <w:jc w:val="center"/>
        </w:trPr>
        <w:tc>
          <w:tcPr>
            <w:tcW w:w="106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介绍与解答</w:t>
            </w:r>
          </w:p>
        </w:tc>
        <w:tc>
          <w:tcPr>
            <w:tcW w:w="172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pPr>
            <w:r>
              <w:rPr>
                <w:rFonts w:ascii="宋体" w:hAnsi="宋体" w:cs="宋体" w:hint="eastAsia"/>
                <w:color w:val="000000"/>
                <w:kern w:val="0"/>
                <w:szCs w:val="21"/>
              </w:rPr>
              <w:t>技术动作的示范与讲解</w:t>
            </w:r>
          </w:p>
        </w:tc>
        <w:tc>
          <w:tcPr>
            <w:tcW w:w="1103" w:type="dxa"/>
            <w:tcBorders>
              <w:top w:val="single" w:sz="4" w:space="0" w:color="auto"/>
              <w:left w:val="single" w:sz="4" w:space="0" w:color="auto"/>
              <w:bottom w:val="single" w:sz="4" w:space="0" w:color="auto"/>
              <w:right w:val="single" w:sz="4" w:space="0" w:color="auto"/>
            </w:tcBorders>
          </w:tcPr>
          <w:p w:rsidR="008C643D" w:rsidRDefault="008C643D">
            <w:pPr>
              <w:pStyle w:val="12"/>
              <w:ind w:firstLineChars="0" w:firstLine="0"/>
              <w:jc w:val="center"/>
              <w:rPr>
                <w:rFonts w:ascii="宋体" w:hAnsi="宋体" w:cs="宋体"/>
                <w:color w:val="000000"/>
                <w:kern w:val="0"/>
                <w:szCs w:val="21"/>
              </w:rPr>
            </w:pPr>
          </w:p>
          <w:p w:rsidR="008C643D" w:rsidRDefault="00000000">
            <w:pPr>
              <w:pStyle w:val="12"/>
              <w:ind w:firstLineChars="0" w:firstLine="0"/>
              <w:jc w:val="center"/>
            </w:pPr>
            <w:r>
              <w:rPr>
                <w:rFonts w:hint="eastAsia"/>
              </w:rPr>
              <w:t>心肺复苏技术</w:t>
            </w:r>
          </w:p>
        </w:tc>
        <w:tc>
          <w:tcPr>
            <w:tcW w:w="883"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下方保护技术</w:t>
            </w:r>
          </w:p>
        </w:tc>
        <w:tc>
          <w:tcPr>
            <w:tcW w:w="117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顶绳攀登与保护站拆除</w:t>
            </w:r>
          </w:p>
        </w:tc>
        <w:tc>
          <w:tcPr>
            <w:tcW w:w="97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保护站拆除的上方保护技术</w:t>
            </w:r>
          </w:p>
        </w:tc>
        <w:tc>
          <w:tcPr>
            <w:tcW w:w="1168"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先锋攀登与保护站设置</w:t>
            </w:r>
          </w:p>
        </w:tc>
        <w:tc>
          <w:tcPr>
            <w:tcW w:w="74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r>
      <w:tr w:rsidR="008C643D">
        <w:trPr>
          <w:trHeight w:val="765"/>
          <w:jc w:val="center"/>
        </w:trPr>
        <w:tc>
          <w:tcPr>
            <w:tcW w:w="106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考试模块</w:t>
            </w:r>
          </w:p>
        </w:tc>
        <w:tc>
          <w:tcPr>
            <w:tcW w:w="1284"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A</w:t>
            </w:r>
          </w:p>
        </w:tc>
        <w:tc>
          <w:tcPr>
            <w:tcW w:w="172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pPr>
            <w:r>
              <w:rPr>
                <w:rFonts w:ascii="宋体" w:hAnsi="宋体" w:cs="宋体" w:hint="eastAsia"/>
                <w:color w:val="000000"/>
                <w:kern w:val="0"/>
                <w:szCs w:val="21"/>
              </w:rPr>
              <w:t>B</w:t>
            </w:r>
          </w:p>
        </w:tc>
        <w:tc>
          <w:tcPr>
            <w:tcW w:w="1103" w:type="dxa"/>
            <w:tcBorders>
              <w:top w:val="single" w:sz="4" w:space="0" w:color="auto"/>
              <w:left w:val="single" w:sz="4" w:space="0" w:color="auto"/>
              <w:bottom w:val="single" w:sz="4" w:space="0" w:color="auto"/>
              <w:right w:val="single" w:sz="4" w:space="0" w:color="auto"/>
            </w:tcBorders>
            <w:vAlign w:val="center"/>
          </w:tcPr>
          <w:p w:rsidR="008C643D" w:rsidRDefault="00000000">
            <w:pPr>
              <w:pStyle w:val="12"/>
              <w:ind w:firstLineChars="0" w:firstLine="0"/>
              <w:jc w:val="center"/>
            </w:pPr>
            <w:r>
              <w:rPr>
                <w:rFonts w:ascii="宋体" w:hAnsi="宋体" w:cs="宋体" w:hint="eastAsia"/>
                <w:color w:val="000000"/>
                <w:kern w:val="0"/>
                <w:szCs w:val="21"/>
              </w:rPr>
              <w:t>C</w:t>
            </w:r>
          </w:p>
        </w:tc>
        <w:tc>
          <w:tcPr>
            <w:tcW w:w="2059" w:type="dxa"/>
            <w:gridSpan w:val="3"/>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D</w:t>
            </w:r>
          </w:p>
        </w:tc>
        <w:tc>
          <w:tcPr>
            <w:tcW w:w="2140"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E</w:t>
            </w:r>
          </w:p>
        </w:tc>
        <w:tc>
          <w:tcPr>
            <w:tcW w:w="740"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color w:val="000000"/>
                <w:kern w:val="0"/>
                <w:szCs w:val="21"/>
              </w:rPr>
            </w:pPr>
          </w:p>
        </w:tc>
      </w:tr>
      <w:tr w:rsidR="008C643D">
        <w:trPr>
          <w:trHeight w:val="270"/>
          <w:jc w:val="center"/>
        </w:trPr>
        <w:tc>
          <w:tcPr>
            <w:tcW w:w="106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考试方式</w:t>
            </w:r>
          </w:p>
        </w:tc>
        <w:tc>
          <w:tcPr>
            <w:tcW w:w="1284"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必考</w:t>
            </w:r>
          </w:p>
        </w:tc>
        <w:tc>
          <w:tcPr>
            <w:tcW w:w="172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pPr>
            <w:r>
              <w:rPr>
                <w:rFonts w:ascii="宋体" w:hAnsi="宋体" w:cs="宋体" w:hint="eastAsia"/>
                <w:color w:val="000000"/>
                <w:kern w:val="0"/>
                <w:szCs w:val="21"/>
              </w:rPr>
              <w:t>必考</w:t>
            </w:r>
          </w:p>
        </w:tc>
        <w:tc>
          <w:tcPr>
            <w:tcW w:w="1103" w:type="dxa"/>
            <w:tcBorders>
              <w:top w:val="single" w:sz="4" w:space="0" w:color="auto"/>
              <w:left w:val="single" w:sz="4" w:space="0" w:color="auto"/>
              <w:bottom w:val="single" w:sz="4" w:space="0" w:color="auto"/>
              <w:right w:val="single" w:sz="4" w:space="0" w:color="auto"/>
            </w:tcBorders>
            <w:vAlign w:val="center"/>
          </w:tcPr>
          <w:p w:rsidR="008C643D" w:rsidRDefault="00000000">
            <w:pPr>
              <w:pStyle w:val="12"/>
              <w:ind w:firstLineChars="0" w:firstLine="0"/>
              <w:jc w:val="center"/>
            </w:pPr>
            <w:r>
              <w:rPr>
                <w:rFonts w:ascii="宋体" w:hAnsi="宋体" w:cs="宋体" w:hint="eastAsia"/>
                <w:color w:val="000000"/>
                <w:kern w:val="0"/>
                <w:szCs w:val="21"/>
              </w:rPr>
              <w:t>必考</w:t>
            </w:r>
          </w:p>
        </w:tc>
        <w:tc>
          <w:tcPr>
            <w:tcW w:w="4199" w:type="dxa"/>
            <w:gridSpan w:val="5"/>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必考（D、E中抽选一组）</w:t>
            </w:r>
          </w:p>
        </w:tc>
        <w:tc>
          <w:tcPr>
            <w:tcW w:w="74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4项</w:t>
            </w:r>
          </w:p>
        </w:tc>
      </w:tr>
      <w:tr w:rsidR="008C643D">
        <w:trPr>
          <w:trHeight w:val="510"/>
          <w:jc w:val="center"/>
        </w:trPr>
        <w:tc>
          <w:tcPr>
            <w:tcW w:w="106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鉴定比重 (%)</w:t>
            </w:r>
          </w:p>
        </w:tc>
        <w:tc>
          <w:tcPr>
            <w:tcW w:w="1284"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72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pPr>
            <w:r>
              <w:t>20</w:t>
            </w:r>
          </w:p>
        </w:tc>
        <w:tc>
          <w:tcPr>
            <w:tcW w:w="1103" w:type="dxa"/>
            <w:tcBorders>
              <w:top w:val="single" w:sz="4" w:space="0" w:color="auto"/>
              <w:left w:val="single" w:sz="4" w:space="0" w:color="auto"/>
              <w:bottom w:val="single" w:sz="4" w:space="0" w:color="auto"/>
              <w:right w:val="single" w:sz="4" w:space="0" w:color="auto"/>
            </w:tcBorders>
            <w:vAlign w:val="center"/>
          </w:tcPr>
          <w:p w:rsidR="008C643D" w:rsidRDefault="00000000">
            <w:pPr>
              <w:pStyle w:val="12"/>
              <w:ind w:firstLineChars="0" w:firstLine="0"/>
              <w:jc w:val="center"/>
            </w:pPr>
            <w:r>
              <w:rPr>
                <w:rFonts w:ascii="宋体" w:hAnsi="宋体" w:cs="宋体" w:hint="eastAsia"/>
                <w:color w:val="000000"/>
                <w:kern w:val="0"/>
                <w:szCs w:val="21"/>
              </w:rPr>
              <w:t>10</w:t>
            </w:r>
          </w:p>
        </w:tc>
        <w:tc>
          <w:tcPr>
            <w:tcW w:w="874"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color w:val="000000"/>
                <w:kern w:val="0"/>
                <w:szCs w:val="21"/>
              </w:rPr>
              <w:t>30</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jc w:val="center"/>
              <w:rPr>
                <w:rFonts w:ascii="宋体" w:hAnsi="宋体" w:cs="宋体"/>
                <w:color w:val="000000"/>
                <w:kern w:val="0"/>
                <w:szCs w:val="21"/>
              </w:rPr>
            </w:pPr>
            <w:r>
              <w:rPr>
                <w:rFonts w:ascii="宋体" w:hAnsi="宋体" w:cs="宋体"/>
                <w:color w:val="000000"/>
                <w:kern w:val="0"/>
                <w:szCs w:val="21"/>
              </w:rPr>
              <w:t>30</w:t>
            </w:r>
          </w:p>
        </w:tc>
        <w:tc>
          <w:tcPr>
            <w:tcW w:w="97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1168"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color w:val="000000"/>
                <w:kern w:val="0"/>
                <w:szCs w:val="21"/>
              </w:rPr>
              <w:t>30</w:t>
            </w:r>
          </w:p>
        </w:tc>
        <w:tc>
          <w:tcPr>
            <w:tcW w:w="74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100</w:t>
            </w:r>
          </w:p>
        </w:tc>
      </w:tr>
      <w:tr w:rsidR="008C643D">
        <w:trPr>
          <w:trHeight w:val="510"/>
          <w:jc w:val="center"/>
        </w:trPr>
        <w:tc>
          <w:tcPr>
            <w:tcW w:w="106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考试时间 (</w:t>
            </w:r>
            <w:r>
              <w:rPr>
                <w:rFonts w:hint="eastAsia"/>
              </w:rPr>
              <w:t xml:space="preserve"> </w:t>
            </w:r>
            <w:r>
              <w:rPr>
                <w:rFonts w:hint="eastAsia"/>
              </w:rPr>
              <w:t>分钟</w:t>
            </w:r>
            <w:r>
              <w:rPr>
                <w:rFonts w:ascii="宋体" w:hAnsi="宋体" w:cs="宋体" w:hint="eastAsia"/>
                <w:color w:val="000000"/>
                <w:kern w:val="0"/>
                <w:szCs w:val="21"/>
              </w:rPr>
              <w:t>)</w:t>
            </w:r>
          </w:p>
        </w:tc>
        <w:tc>
          <w:tcPr>
            <w:tcW w:w="1284"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72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pPr>
            <w:r>
              <w:rPr>
                <w:rFonts w:ascii="宋体" w:hAnsi="宋体" w:cs="宋体" w:hint="eastAsia"/>
                <w:color w:val="000000"/>
                <w:kern w:val="0"/>
                <w:szCs w:val="21"/>
              </w:rPr>
              <w:t>5</w:t>
            </w:r>
            <w:r>
              <w:rPr>
                <w:rFonts w:ascii="宋体" w:hAnsi="宋体" w:cs="宋体"/>
                <w:color w:val="000000"/>
                <w:kern w:val="0"/>
                <w:szCs w:val="21"/>
              </w:rPr>
              <w:t xml:space="preserve"> </w:t>
            </w:r>
          </w:p>
        </w:tc>
        <w:tc>
          <w:tcPr>
            <w:tcW w:w="1103" w:type="dxa"/>
            <w:tcBorders>
              <w:top w:val="single" w:sz="4" w:space="0" w:color="auto"/>
              <w:left w:val="single" w:sz="4" w:space="0" w:color="auto"/>
              <w:bottom w:val="single" w:sz="4" w:space="0" w:color="auto"/>
              <w:right w:val="single" w:sz="4" w:space="0" w:color="auto"/>
            </w:tcBorders>
          </w:tcPr>
          <w:p w:rsidR="008C643D" w:rsidRDefault="00000000">
            <w:pPr>
              <w:pStyle w:val="12"/>
              <w:ind w:firstLineChars="0" w:firstLine="0"/>
              <w:jc w:val="center"/>
            </w:pPr>
            <w:r>
              <w:rPr>
                <w:rFonts w:ascii="宋体" w:hAnsi="宋体" w:cs="宋体" w:hint="eastAsia"/>
                <w:color w:val="000000"/>
                <w:kern w:val="0"/>
                <w:szCs w:val="21"/>
              </w:rPr>
              <w:t>5</w:t>
            </w:r>
          </w:p>
        </w:tc>
        <w:tc>
          <w:tcPr>
            <w:tcW w:w="874"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97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1168"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74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55</w:t>
            </w:r>
          </w:p>
        </w:tc>
      </w:tr>
      <w:tr w:rsidR="008C643D">
        <w:trPr>
          <w:trHeight w:val="285"/>
          <w:jc w:val="center"/>
        </w:trPr>
        <w:tc>
          <w:tcPr>
            <w:tcW w:w="106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考试形式</w:t>
            </w:r>
          </w:p>
        </w:tc>
        <w:tc>
          <w:tcPr>
            <w:tcW w:w="1284"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笔试</w:t>
            </w:r>
          </w:p>
        </w:tc>
        <w:tc>
          <w:tcPr>
            <w:tcW w:w="172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pPr>
            <w:r>
              <w:rPr>
                <w:rFonts w:ascii="宋体" w:hAnsi="宋体" w:cs="宋体" w:hint="eastAsia"/>
                <w:color w:val="000000"/>
                <w:kern w:val="0"/>
                <w:szCs w:val="21"/>
              </w:rPr>
              <w:t>实操</w:t>
            </w:r>
          </w:p>
        </w:tc>
        <w:tc>
          <w:tcPr>
            <w:tcW w:w="1103" w:type="dxa"/>
            <w:tcBorders>
              <w:top w:val="single" w:sz="4" w:space="0" w:color="auto"/>
              <w:left w:val="single" w:sz="4" w:space="0" w:color="auto"/>
              <w:bottom w:val="single" w:sz="4" w:space="0" w:color="auto"/>
              <w:right w:val="single" w:sz="4" w:space="0" w:color="auto"/>
            </w:tcBorders>
          </w:tcPr>
          <w:p w:rsidR="008C643D" w:rsidRDefault="00000000">
            <w:pPr>
              <w:pStyle w:val="12"/>
              <w:ind w:firstLineChars="0" w:firstLine="0"/>
              <w:jc w:val="center"/>
            </w:pPr>
            <w:r>
              <w:rPr>
                <w:rFonts w:ascii="宋体" w:hAnsi="宋体" w:cs="宋体" w:hint="eastAsia"/>
                <w:color w:val="000000"/>
                <w:kern w:val="0"/>
                <w:szCs w:val="21"/>
              </w:rPr>
              <w:t>实操</w:t>
            </w:r>
          </w:p>
        </w:tc>
        <w:tc>
          <w:tcPr>
            <w:tcW w:w="2059" w:type="dxa"/>
            <w:gridSpan w:val="3"/>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实操</w:t>
            </w:r>
          </w:p>
        </w:tc>
        <w:tc>
          <w:tcPr>
            <w:tcW w:w="2140"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实操</w:t>
            </w:r>
          </w:p>
        </w:tc>
        <w:tc>
          <w:tcPr>
            <w:tcW w:w="74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w:t>
            </w:r>
          </w:p>
        </w:tc>
      </w:tr>
    </w:tbl>
    <w:p w:rsidR="008C643D" w:rsidRDefault="008C643D">
      <w:pPr>
        <w:pStyle w:val="12"/>
        <w:ind w:firstLineChars="0" w:firstLine="0"/>
      </w:pP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（二）中级攀岩指导员技能考试说明</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1. 总体要求</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（1）考试形式：实操考试。</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（2）考试时间：55分钟（其中介绍与解答的部分10分钟为笔试形式）。</w:t>
      </w:r>
    </w:p>
    <w:p w:rsidR="008C643D" w:rsidRDefault="00000000">
      <w:pPr>
        <w:pStyle w:val="12"/>
        <w:spacing w:line="336" w:lineRule="auto"/>
        <w:ind w:firstLine="480"/>
        <w:rPr>
          <w:rFonts w:ascii="宋体" w:hAnsi="宋体" w:cs="宋体"/>
          <w:color w:val="0000FF"/>
          <w:kern w:val="0"/>
          <w:sz w:val="24"/>
          <w:szCs w:val="24"/>
        </w:rPr>
      </w:pPr>
      <w:r>
        <w:rPr>
          <w:rFonts w:ascii="宋体" w:hAnsi="宋体" w:cs="宋体" w:hint="eastAsia"/>
          <w:sz w:val="24"/>
          <w:szCs w:val="24"/>
        </w:rPr>
        <w:t>（3）考试内容：介绍与解答、</w:t>
      </w:r>
      <w:r>
        <w:rPr>
          <w:rFonts w:ascii="宋体" w:hAnsi="宋体" w:cs="宋体" w:hint="eastAsia"/>
          <w:color w:val="000000"/>
          <w:kern w:val="0"/>
          <w:sz w:val="24"/>
          <w:szCs w:val="24"/>
        </w:rPr>
        <w:t>技术动作的示范与讲解、运动急救技术、下方保护技术和顶绳攀登与保护站拆除、保护站拆除的上方保护技术和先锋攀登与保护站设置，</w:t>
      </w:r>
      <w:r>
        <w:rPr>
          <w:rFonts w:ascii="宋体" w:hAnsi="宋体" w:cs="宋体" w:hint="eastAsia"/>
          <w:kern w:val="0"/>
          <w:sz w:val="24"/>
          <w:szCs w:val="24"/>
        </w:rPr>
        <w:t>其中，下方保护技术和顶绳攀登与保护站拆除为一组，上方保护技术和先锋攀登与保护站设置为一组，两组抽签选择其一进行考试</w:t>
      </w:r>
      <w:r>
        <w:rPr>
          <w:rFonts w:ascii="宋体" w:hAnsi="宋体" w:cs="宋体" w:hint="eastAsia"/>
          <w:sz w:val="24"/>
          <w:szCs w:val="24"/>
        </w:rPr>
        <w:t>。</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A 介绍与解答</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考试内容：为初学者讲解攀岩的注意事项；岩馆日常定线时需要考虑的因素；介绍组织一次攀岩活动需要考虑的因素。</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鉴定比重：占总分的10%。</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考试时间：10 分钟。</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考试形式：笔试，以上3个题目抽选其一。</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B 技术动作的示范与讲解</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考试内容：侧身、换手换脚、交叉手脚的动作示范与讲解。</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鉴定比重：占总分的20%。</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考试时间：5 分钟（5 分钟未完成，则停止考试，视为不合格）。</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lastRenderedPageBreak/>
        <w:t>考试形式：单人场地实践操作，以上3个技术动作抽选其一。</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C 心肺复苏技术</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考试内容：陆上心肺复苏。</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鉴定比重：占总分的10%</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考试时间：5 分钟（5 分钟未完成，则停止考试，视为不合格）。</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D 下方保护技术和顶绳攀登与保护站拆除</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D1 下方保护技术</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考试内容：下方保护技术</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鉴定比重：占总分的30%。</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考试时间：15分钟。</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考试形式：考试前抽签，对抽到D模块题签和E模块题签考生，随机配对，分两人一组，场地实践操作，一人进行E模块中先锋攀登考核，另一人进行D模块中下方保护技术考核。</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D2 顶绳攀登及保护站拆除</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考试内容：5.10线路的顶绳攀登及保护站拆除</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鉴定比重：占总分的30%。</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考试时间：20分钟（20分钟未完成，则停止考试,，视为不合格）。</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考试形式：考试前抽签，对抽到D模块题签和E模块题签考生，随机配对，分两人一组，场地实践操作，一人进行D模块中顶绳攀登及保护站拆除考核，另一人进行E模块中上方保护技术考核。</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E 保护站拆除的上方保护技术和先锋攀登与保护站设置</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E1 保护站拆除的上方保护技术</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考试内容：保护站拆除的上方保护技术</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鉴定比重：占总分的30%。</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考试时间：20分钟。</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考试形式：考试前抽签，对抽到D模块题签和E模块题签考生，随机配对，分两人一组，场地实践操作，一人进行D模块中顶绳攀登及保护站拆除考核，另一人进行E模块中上方保护技术考核。</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E2 先锋攀登技术与保护站设置</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考试内容：5.10线路的先锋攀登技术与保护站设置</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鉴定比重：占总分的30%。</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考试时间：15分钟。（15分钟未完成，则停止考试，视为不合格）。</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lastRenderedPageBreak/>
        <w:t>考试形式：考试前抽签，对抽到D模块题签和E模块题签考生，随机配对，分两人一组，场地实践操作，一人进行E模块中先锋攀登考核，另一人进行D模块中下方保护技术考核。先锋攀登者要完攀一条5.9难度，10～15 m高度的线路。先锋攀登中使用公用的快挂和设置保护站使用的主锁和扁带。</w:t>
      </w:r>
    </w:p>
    <w:p w:rsidR="008C643D" w:rsidRDefault="00000000">
      <w:pPr>
        <w:pStyle w:val="12"/>
        <w:spacing w:line="336" w:lineRule="auto"/>
        <w:ind w:leftChars="200" w:left="420" w:firstLineChars="0" w:firstLine="0"/>
        <w:rPr>
          <w:rFonts w:ascii="宋体" w:hAnsi="宋体" w:cs="宋体"/>
          <w:sz w:val="24"/>
          <w:szCs w:val="24"/>
        </w:rPr>
      </w:pPr>
      <w:r>
        <w:rPr>
          <w:rFonts w:ascii="宋体" w:hAnsi="宋体" w:cs="宋体" w:hint="eastAsia"/>
          <w:sz w:val="24"/>
          <w:szCs w:val="24"/>
        </w:rPr>
        <w:t>2.考试说明</w:t>
      </w:r>
    </w:p>
    <w:p w:rsidR="008C643D" w:rsidRDefault="00000000">
      <w:pPr>
        <w:spacing w:line="336" w:lineRule="auto"/>
        <w:ind w:firstLineChars="200" w:firstLine="480"/>
        <w:rPr>
          <w:rFonts w:ascii="宋体" w:hAnsi="宋体" w:cs="宋体"/>
          <w:sz w:val="24"/>
          <w:szCs w:val="24"/>
        </w:rPr>
      </w:pPr>
      <w:r>
        <w:rPr>
          <w:rFonts w:ascii="宋体" w:hAnsi="宋体" w:cs="宋体" w:hint="eastAsia"/>
          <w:sz w:val="24"/>
          <w:szCs w:val="24"/>
        </w:rPr>
        <w:t>（1）中级技能考核模块中设有否定项，如出现否定项对应情况，则该模块考试不合格，整个技能考试不合格。</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（2）心肺复苏没有达到6分，视为技能考试不合格。</w:t>
      </w:r>
      <w:r>
        <w:rPr>
          <w:rFonts w:ascii="宋体" w:hAnsi="宋体" w:cs="宋体" w:hint="eastAsia"/>
          <w:bCs/>
          <w:sz w:val="24"/>
          <w:szCs w:val="24"/>
        </w:rPr>
        <w:t>需要按照考核标注的顺序严格执行，若顺序错误考核不通过。</w:t>
      </w:r>
    </w:p>
    <w:p w:rsidR="008C643D" w:rsidRDefault="00000000">
      <w:pPr>
        <w:pStyle w:val="12"/>
        <w:spacing w:line="336" w:lineRule="auto"/>
        <w:ind w:firstLineChars="0" w:firstLine="0"/>
        <w:rPr>
          <w:rFonts w:ascii="宋体" w:hAnsi="宋体" w:cs="宋体"/>
          <w:color w:val="000000"/>
          <w:kern w:val="0"/>
          <w:sz w:val="24"/>
          <w:szCs w:val="24"/>
        </w:rPr>
      </w:pPr>
      <w:r>
        <w:rPr>
          <w:rFonts w:ascii="宋体" w:hAnsi="宋体" w:cs="宋体" w:hint="eastAsia"/>
          <w:sz w:val="24"/>
          <w:szCs w:val="24"/>
        </w:rPr>
        <w:t xml:space="preserve">    （3）实操考试设置关门时间，即</w:t>
      </w:r>
      <w:r>
        <w:rPr>
          <w:rFonts w:ascii="宋体" w:hAnsi="宋体" w:cs="宋体" w:hint="eastAsia"/>
          <w:color w:val="000000"/>
          <w:kern w:val="0"/>
          <w:sz w:val="24"/>
          <w:szCs w:val="24"/>
        </w:rPr>
        <w:t>先锋攀登与保护站设置15分钟，保护站拆除与下降技术20分钟。先锋攀登与保护站设置的计时时间从学员选择佩戴完公用装备后开始计时，到学员平稳落地后（解8字结前）停止计时。保护站拆除与下降技术的计时时间从学员开始系8字结前开始计时，到学员将攀登绳抽落地面后结束。与该项操作配套的保护操作考核的学员没有单独的关门时间，他们的操作时间取决于攀登一方。由于攀登一方的学员未在关门时间内完成，保护一方学员按照考评员的要求再决定是否重新考试。</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（4）特殊情况说明：攀岩具有高危险性和风险不确定性，在考试中如出现下列情况需要特殊处理。</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考试操作过程中因考生个人原因造成的装备遗忘、脱落、丢失致使无法正常完成相关操作，考试终止，考试成绩不合格。</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考试操作过程中因考生个人原因出现的操作失误、受伤等情况致使无法继续完成相关操作，考试终止，考试成绩不合格。</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考试操作过程中因考生个人原因出现的可导致严重后果的操作，考评员可及时制止，考试终止，考试成绩不合格。</w:t>
      </w:r>
    </w:p>
    <w:p w:rsidR="008C643D" w:rsidRDefault="00000000">
      <w:pPr>
        <w:pStyle w:val="12"/>
        <w:numPr>
          <w:ilvl w:val="0"/>
          <w:numId w:val="9"/>
        </w:numPr>
        <w:spacing w:line="336" w:lineRule="auto"/>
        <w:ind w:left="840" w:firstLineChars="0"/>
        <w:rPr>
          <w:rFonts w:ascii="宋体" w:hAnsi="宋体" w:cs="宋体"/>
          <w:sz w:val="24"/>
          <w:szCs w:val="24"/>
        </w:rPr>
      </w:pPr>
      <w:r>
        <w:rPr>
          <w:rFonts w:ascii="宋体" w:hAnsi="宋体" w:cs="宋体" w:hint="eastAsia"/>
          <w:sz w:val="24"/>
          <w:szCs w:val="24"/>
        </w:rPr>
        <w:t>其他任何出现的有安全隐患的操作，考评员根据情况有权终止考生考试，考试成绩不合格。</w:t>
      </w:r>
    </w:p>
    <w:p w:rsidR="008C643D" w:rsidRDefault="00000000">
      <w:pPr>
        <w:pStyle w:val="13"/>
        <w:ind w:firstLineChars="0" w:firstLine="0"/>
        <w:jc w:val="left"/>
        <w:rPr>
          <w:rFonts w:ascii="宋体" w:hAnsi="宋体" w:cs="宋体"/>
          <w:sz w:val="24"/>
          <w:szCs w:val="24"/>
        </w:rPr>
      </w:pPr>
      <w:r>
        <w:rPr>
          <w:rFonts w:ascii="宋体" w:hAnsi="宋体" w:cs="宋体" w:hint="eastAsia"/>
          <w:sz w:val="24"/>
          <w:szCs w:val="24"/>
        </w:rPr>
        <w:t xml:space="preserve">  3.场地要求：</w:t>
      </w:r>
    </w:p>
    <w:p w:rsidR="008C643D" w:rsidRDefault="00000000">
      <w:pPr>
        <w:pStyle w:val="13"/>
        <w:ind w:firstLine="480"/>
        <w:jc w:val="left"/>
        <w:rPr>
          <w:rFonts w:ascii="宋体" w:hAnsi="宋体" w:cs="宋体"/>
          <w:sz w:val="24"/>
          <w:szCs w:val="24"/>
        </w:rPr>
      </w:pPr>
      <w:r>
        <w:rPr>
          <w:rFonts w:ascii="宋体" w:hAnsi="宋体" w:cs="宋体" w:hint="eastAsia"/>
          <w:sz w:val="24"/>
          <w:szCs w:val="24"/>
        </w:rPr>
        <w:t>（1）岩壁高度15米，5.10难度线路两条以上，确认挂片与钢架相连符合先锋攀登条件。</w:t>
      </w:r>
    </w:p>
    <w:p w:rsidR="008C643D" w:rsidRDefault="00000000">
      <w:pPr>
        <w:pStyle w:val="13"/>
        <w:ind w:firstLine="480"/>
        <w:jc w:val="left"/>
        <w:rPr>
          <w:rFonts w:ascii="宋体" w:hAnsi="宋体" w:cs="宋体"/>
          <w:sz w:val="24"/>
          <w:szCs w:val="24"/>
        </w:rPr>
      </w:pPr>
      <w:r>
        <w:rPr>
          <w:rFonts w:ascii="宋体" w:hAnsi="宋体" w:cs="宋体" w:hint="eastAsia"/>
          <w:sz w:val="24"/>
          <w:szCs w:val="24"/>
        </w:rPr>
        <w:t>（2）教学指导为攀石场地。</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（三）中级攀岩指导员技能考试评分标准</w:t>
      </w:r>
    </w:p>
    <w:p w:rsidR="008C643D" w:rsidRDefault="00000000">
      <w:pPr>
        <w:pStyle w:val="12"/>
        <w:spacing w:line="336" w:lineRule="auto"/>
        <w:ind w:left="840" w:firstLineChars="0" w:firstLine="0"/>
        <w:rPr>
          <w:rFonts w:ascii="宋体" w:hAnsi="宋体" w:cs="宋体"/>
          <w:sz w:val="24"/>
          <w:szCs w:val="24"/>
        </w:rPr>
      </w:pPr>
      <w:r>
        <w:rPr>
          <w:rFonts w:ascii="宋体" w:hAnsi="宋体" w:cs="宋体" w:hint="eastAsia"/>
          <w:sz w:val="24"/>
          <w:szCs w:val="24"/>
        </w:rPr>
        <w:t>1.技术动作示范与讲解评分标准（表4-2）</w:t>
      </w:r>
    </w:p>
    <w:p w:rsidR="008C643D" w:rsidRDefault="00000000">
      <w:pPr>
        <w:pStyle w:val="12"/>
        <w:spacing w:line="336" w:lineRule="auto"/>
        <w:ind w:left="840" w:firstLineChars="0" w:firstLine="0"/>
        <w:rPr>
          <w:rFonts w:ascii="宋体" w:hAnsi="宋体" w:cs="宋体"/>
          <w:sz w:val="24"/>
          <w:szCs w:val="24"/>
        </w:rPr>
      </w:pPr>
      <w:r>
        <w:rPr>
          <w:rFonts w:ascii="宋体" w:hAnsi="宋体" w:cs="宋体" w:hint="eastAsia"/>
          <w:sz w:val="24"/>
          <w:szCs w:val="24"/>
        </w:rPr>
        <w:lastRenderedPageBreak/>
        <w:t>2.心肺复苏评分标准（表4-3）</w:t>
      </w:r>
    </w:p>
    <w:p w:rsidR="008C643D" w:rsidRDefault="00000000">
      <w:pPr>
        <w:pStyle w:val="12"/>
        <w:spacing w:line="336" w:lineRule="auto"/>
        <w:ind w:left="840" w:firstLineChars="0" w:firstLine="0"/>
        <w:rPr>
          <w:rFonts w:ascii="宋体" w:hAnsi="宋体" w:cs="宋体"/>
          <w:sz w:val="24"/>
          <w:szCs w:val="24"/>
        </w:rPr>
      </w:pPr>
      <w:r>
        <w:rPr>
          <w:rFonts w:ascii="宋体" w:hAnsi="宋体" w:cs="宋体" w:hint="eastAsia"/>
          <w:sz w:val="24"/>
          <w:szCs w:val="24"/>
        </w:rPr>
        <w:t>3.下方保护技术评分标准（表4-4）</w:t>
      </w:r>
    </w:p>
    <w:p w:rsidR="008C643D" w:rsidRDefault="00000000">
      <w:pPr>
        <w:pStyle w:val="12"/>
        <w:spacing w:line="336" w:lineRule="auto"/>
        <w:ind w:left="840" w:firstLineChars="0" w:firstLine="0"/>
        <w:rPr>
          <w:rFonts w:ascii="宋体" w:hAnsi="宋体" w:cs="宋体"/>
          <w:sz w:val="24"/>
          <w:szCs w:val="24"/>
        </w:rPr>
      </w:pPr>
      <w:r>
        <w:rPr>
          <w:rFonts w:ascii="宋体" w:hAnsi="宋体" w:cs="宋体" w:hint="eastAsia"/>
          <w:sz w:val="24"/>
          <w:szCs w:val="24"/>
        </w:rPr>
        <w:t>4.顶绳攀登与保护站拆除评分标准（表4-5）</w:t>
      </w:r>
    </w:p>
    <w:p w:rsidR="008C643D" w:rsidRDefault="00000000">
      <w:pPr>
        <w:pStyle w:val="12"/>
        <w:spacing w:line="336" w:lineRule="auto"/>
        <w:ind w:left="840" w:firstLineChars="0" w:firstLine="0"/>
        <w:rPr>
          <w:rFonts w:ascii="宋体" w:hAnsi="宋体" w:cs="宋体"/>
          <w:sz w:val="24"/>
          <w:szCs w:val="24"/>
        </w:rPr>
      </w:pPr>
      <w:r>
        <w:rPr>
          <w:rFonts w:ascii="宋体" w:hAnsi="宋体" w:cs="宋体" w:hint="eastAsia"/>
          <w:sz w:val="24"/>
          <w:szCs w:val="24"/>
        </w:rPr>
        <w:t>5.上方保护技术评分标准（表4-6）</w:t>
      </w:r>
    </w:p>
    <w:p w:rsidR="008C643D" w:rsidRDefault="00000000">
      <w:pPr>
        <w:pStyle w:val="12"/>
        <w:spacing w:line="336" w:lineRule="auto"/>
        <w:ind w:left="840" w:firstLineChars="0" w:firstLine="0"/>
      </w:pPr>
      <w:r>
        <w:rPr>
          <w:rFonts w:ascii="宋体" w:hAnsi="宋体" w:cs="宋体" w:hint="eastAsia"/>
          <w:sz w:val="24"/>
          <w:szCs w:val="24"/>
        </w:rPr>
        <w:t>6.先锋攀登与保护站设置评分标准（表4-7）</w:t>
      </w:r>
    </w:p>
    <w:tbl>
      <w:tblPr>
        <w:tblW w:w="10596" w:type="dxa"/>
        <w:jc w:val="center"/>
        <w:tblLayout w:type="fixed"/>
        <w:tblLook w:val="04A0" w:firstRow="1" w:lastRow="0" w:firstColumn="1" w:lastColumn="0" w:noHBand="0" w:noVBand="1"/>
      </w:tblPr>
      <w:tblGrid>
        <w:gridCol w:w="2260"/>
        <w:gridCol w:w="2296"/>
        <w:gridCol w:w="4960"/>
        <w:gridCol w:w="1080"/>
      </w:tblGrid>
      <w:tr w:rsidR="008C643D">
        <w:trPr>
          <w:trHeight w:val="469"/>
          <w:jc w:val="center"/>
        </w:trPr>
        <w:tc>
          <w:tcPr>
            <w:tcW w:w="10596" w:type="dxa"/>
            <w:gridSpan w:val="4"/>
            <w:tcBorders>
              <w:top w:val="nil"/>
              <w:left w:val="nil"/>
              <w:bottom w:val="single" w:sz="4" w:space="0" w:color="auto"/>
              <w:right w:val="nil"/>
            </w:tcBorders>
            <w:vAlign w:val="center"/>
          </w:tcPr>
          <w:p w:rsidR="008C643D" w:rsidRDefault="00000000">
            <w:pPr>
              <w:widowControl/>
              <w:jc w:val="center"/>
              <w:rPr>
                <w:rFonts w:ascii="宋体" w:hAnsi="宋体" w:cs="宋体"/>
                <w:b/>
                <w:bCs/>
                <w:kern w:val="0"/>
                <w:sz w:val="28"/>
                <w:szCs w:val="28"/>
              </w:rPr>
            </w:pPr>
            <w:r>
              <w:rPr>
                <w:rFonts w:ascii="宋体" w:hAnsi="宋体" w:cs="宋体" w:hint="eastAsia"/>
                <w:b/>
                <w:bCs/>
                <w:kern w:val="0"/>
                <w:szCs w:val="21"/>
              </w:rPr>
              <w:t>表4-2技术动作示范与讲解评分标准</w:t>
            </w:r>
          </w:p>
        </w:tc>
      </w:tr>
      <w:tr w:rsidR="008C643D">
        <w:trPr>
          <w:trHeight w:val="750"/>
          <w:jc w:val="center"/>
        </w:trPr>
        <w:tc>
          <w:tcPr>
            <w:tcW w:w="22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考试内容及分值</w:t>
            </w: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考试要点</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扣分标准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 w:val="24"/>
                <w:szCs w:val="24"/>
              </w:rPr>
              <w:t>得分</w:t>
            </w:r>
          </w:p>
        </w:tc>
      </w:tr>
      <w:tr w:rsidR="008C643D">
        <w:trPr>
          <w:trHeight w:val="240"/>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指导员形象（2分）</w:t>
            </w: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精神面貌、自信心</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装备服装穿戴不合理，扣1分；</w:t>
            </w:r>
          </w:p>
          <w:p w:rsidR="008C643D" w:rsidRDefault="00000000">
            <w:pPr>
              <w:widowControl/>
              <w:jc w:val="left"/>
              <w:rPr>
                <w:rFonts w:ascii="宋体" w:hAnsi="宋体" w:cs="宋体"/>
                <w:kern w:val="0"/>
                <w:szCs w:val="21"/>
              </w:rPr>
            </w:pPr>
            <w:r>
              <w:rPr>
                <w:rFonts w:ascii="宋体" w:hAnsi="宋体" w:cs="宋体" w:hint="eastAsia"/>
                <w:kern w:val="0"/>
                <w:szCs w:val="21"/>
              </w:rPr>
              <w:t>没有关注学员，扣1分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 xml:space="preserve">　</w:t>
            </w:r>
          </w:p>
        </w:tc>
      </w:tr>
      <w:tr w:rsidR="008C643D">
        <w:trPr>
          <w:trHeight w:val="240"/>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肢体动作</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肢体小动作多、身体晃动，扣1分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 xml:space="preserve">　</w:t>
            </w:r>
          </w:p>
        </w:tc>
      </w:tr>
      <w:tr w:rsidR="008C643D">
        <w:trPr>
          <w:trHeight w:val="240"/>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动作示范标准（5分）</w:t>
            </w:r>
          </w:p>
        </w:tc>
        <w:tc>
          <w:tcPr>
            <w:tcW w:w="2296"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演示示范</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动作不标准，扣1-3分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 xml:space="preserve">　</w:t>
            </w:r>
          </w:p>
        </w:tc>
      </w:tr>
      <w:tr w:rsidR="008C643D">
        <w:trPr>
          <w:trHeight w:val="240"/>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不穿攀岩鞋或安全带，扣2分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讲解与教学控制（13分）</w:t>
            </w: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语言简练、表达清楚 </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停顿时间长，扣1分；</w:t>
            </w:r>
          </w:p>
          <w:p w:rsidR="008C643D" w:rsidRDefault="00000000">
            <w:pPr>
              <w:widowControl/>
              <w:jc w:val="left"/>
              <w:rPr>
                <w:rFonts w:ascii="宋体" w:hAnsi="宋体" w:cs="宋体"/>
                <w:kern w:val="0"/>
                <w:szCs w:val="21"/>
              </w:rPr>
            </w:pPr>
            <w:r>
              <w:rPr>
                <w:rFonts w:ascii="宋体" w:hAnsi="宋体" w:cs="宋体" w:hint="eastAsia"/>
                <w:kern w:val="0"/>
                <w:szCs w:val="21"/>
              </w:rPr>
              <w:t>声音过小，扣1分</w:t>
            </w:r>
          </w:p>
        </w:tc>
        <w:tc>
          <w:tcPr>
            <w:tcW w:w="108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亲和力</w:t>
            </w:r>
          </w:p>
        </w:tc>
        <w:tc>
          <w:tcPr>
            <w:tcW w:w="496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语言不生动，没有感召力，扣2分</w:t>
            </w:r>
          </w:p>
        </w:tc>
        <w:tc>
          <w:tcPr>
            <w:tcW w:w="108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专业术语准确性</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专业术语表述不准确，扣2分</w:t>
            </w:r>
          </w:p>
        </w:tc>
        <w:tc>
          <w:tcPr>
            <w:tcW w:w="108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知识点准确性</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知识点表达不准确，扣2-4分；</w:t>
            </w:r>
          </w:p>
        </w:tc>
        <w:tc>
          <w:tcPr>
            <w:tcW w:w="108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知识点全面性</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知识点不全面，扣2-4分；</w:t>
            </w:r>
          </w:p>
        </w:tc>
        <w:tc>
          <w:tcPr>
            <w:tcW w:w="108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应变能力</w:t>
            </w:r>
          </w:p>
        </w:tc>
        <w:tc>
          <w:tcPr>
            <w:tcW w:w="496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提问后，反应时间过长，不能及时回答，扣2分</w:t>
            </w:r>
          </w:p>
        </w:tc>
        <w:tc>
          <w:tcPr>
            <w:tcW w:w="108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时间管理</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5分钟后仍没完成，扣2分。</w:t>
            </w:r>
          </w:p>
        </w:tc>
        <w:tc>
          <w:tcPr>
            <w:tcW w:w="1080" w:type="dxa"/>
            <w:tcBorders>
              <w:top w:val="single" w:sz="4" w:space="0" w:color="auto"/>
              <w:left w:val="single" w:sz="4" w:space="0" w:color="auto"/>
              <w:bottom w:val="single" w:sz="4" w:space="0" w:color="auto"/>
              <w:right w:val="single" w:sz="4" w:space="0" w:color="auto"/>
            </w:tcBorders>
            <w:vAlign w:val="bottom"/>
          </w:tcPr>
          <w:p w:rsidR="008C643D" w:rsidRDefault="008C643D">
            <w:pPr>
              <w:widowControl/>
              <w:jc w:val="left"/>
              <w:rPr>
                <w:rFonts w:ascii="宋体" w:hAnsi="宋体" w:cs="宋体"/>
                <w:kern w:val="0"/>
                <w:szCs w:val="21"/>
              </w:rPr>
            </w:pPr>
          </w:p>
        </w:tc>
      </w:tr>
    </w:tbl>
    <w:p w:rsidR="008C643D" w:rsidRDefault="00000000">
      <w:pPr>
        <w:pStyle w:val="12"/>
        <w:ind w:firstLineChars="0" w:firstLine="0"/>
        <w:jc w:val="left"/>
        <w:sectPr w:rsidR="008C643D">
          <w:pgSz w:w="11906" w:h="16838"/>
          <w:pgMar w:top="1440" w:right="1800" w:bottom="1440" w:left="1800" w:header="851" w:footer="992" w:gutter="0"/>
          <w:cols w:space="720"/>
          <w:docGrid w:type="lines" w:linePitch="312"/>
        </w:sectPr>
      </w:pPr>
      <w:r>
        <w:rPr>
          <w:rFonts w:ascii="宋体" w:hAnsi="宋体" w:hint="eastAsia"/>
        </w:rPr>
        <w:t>注：分值——20分，考试形式——实操。</w:t>
      </w:r>
    </w:p>
    <w:tbl>
      <w:tblPr>
        <w:tblpPr w:leftFromText="180" w:rightFromText="180" w:vertAnchor="text" w:horzAnchor="page" w:tblpXSpec="center" w:tblpY="436"/>
        <w:tblOverlap w:val="never"/>
        <w:tblW w:w="14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2180"/>
        <w:gridCol w:w="8992"/>
        <w:gridCol w:w="1040"/>
      </w:tblGrid>
      <w:tr w:rsidR="008C643D">
        <w:trPr>
          <w:trHeight w:val="320"/>
          <w:jc w:val="center"/>
        </w:trPr>
        <w:tc>
          <w:tcPr>
            <w:tcW w:w="1803" w:type="dxa"/>
            <w:vAlign w:val="center"/>
          </w:tcPr>
          <w:p w:rsidR="008C643D" w:rsidRDefault="00000000">
            <w:pPr>
              <w:jc w:val="center"/>
              <w:rPr>
                <w:rFonts w:ascii="宋体" w:hAnsi="宋体"/>
                <w:b/>
                <w:kern w:val="0"/>
                <w:szCs w:val="21"/>
              </w:rPr>
            </w:pPr>
            <w:r>
              <w:rPr>
                <w:rFonts w:ascii="宋体" w:hAnsi="宋体" w:hint="eastAsia"/>
                <w:b/>
                <w:kern w:val="0"/>
                <w:szCs w:val="21"/>
              </w:rPr>
              <w:lastRenderedPageBreak/>
              <w:t>考核内容及分值</w:t>
            </w:r>
          </w:p>
        </w:tc>
        <w:tc>
          <w:tcPr>
            <w:tcW w:w="2180" w:type="dxa"/>
            <w:vAlign w:val="center"/>
          </w:tcPr>
          <w:p w:rsidR="008C643D" w:rsidRDefault="00000000">
            <w:pPr>
              <w:jc w:val="center"/>
              <w:rPr>
                <w:rFonts w:ascii="宋体" w:hAnsi="宋体"/>
                <w:b/>
                <w:kern w:val="0"/>
                <w:szCs w:val="21"/>
              </w:rPr>
            </w:pPr>
            <w:r>
              <w:rPr>
                <w:rFonts w:ascii="宋体" w:hAnsi="宋体" w:hint="eastAsia"/>
                <w:b/>
                <w:kern w:val="0"/>
                <w:szCs w:val="21"/>
              </w:rPr>
              <w:t>考核要点</w:t>
            </w:r>
          </w:p>
        </w:tc>
        <w:tc>
          <w:tcPr>
            <w:tcW w:w="8992" w:type="dxa"/>
            <w:vAlign w:val="center"/>
          </w:tcPr>
          <w:p w:rsidR="008C643D" w:rsidRDefault="00000000">
            <w:pPr>
              <w:jc w:val="center"/>
              <w:rPr>
                <w:rFonts w:ascii="宋体" w:hAnsi="宋体"/>
                <w:b/>
                <w:kern w:val="0"/>
                <w:szCs w:val="21"/>
              </w:rPr>
            </w:pPr>
            <w:r>
              <w:rPr>
                <w:rFonts w:ascii="宋体" w:hAnsi="宋体" w:hint="eastAsia"/>
                <w:b/>
                <w:kern w:val="0"/>
                <w:szCs w:val="21"/>
              </w:rPr>
              <w:t>评分标准</w:t>
            </w:r>
          </w:p>
        </w:tc>
        <w:tc>
          <w:tcPr>
            <w:tcW w:w="1040" w:type="dxa"/>
            <w:vAlign w:val="center"/>
          </w:tcPr>
          <w:p w:rsidR="008C643D" w:rsidRDefault="00000000">
            <w:pPr>
              <w:jc w:val="center"/>
              <w:rPr>
                <w:rFonts w:ascii="宋体" w:hAnsi="宋体"/>
                <w:b/>
                <w:kern w:val="0"/>
                <w:szCs w:val="21"/>
              </w:rPr>
            </w:pPr>
            <w:r>
              <w:rPr>
                <w:rFonts w:ascii="宋体" w:hAnsi="宋体" w:hint="eastAsia"/>
                <w:b/>
                <w:kern w:val="0"/>
                <w:szCs w:val="21"/>
              </w:rPr>
              <w:t>得分</w:t>
            </w:r>
          </w:p>
        </w:tc>
      </w:tr>
      <w:tr w:rsidR="008C643D">
        <w:trPr>
          <w:trHeight w:val="319"/>
          <w:jc w:val="center"/>
        </w:trPr>
        <w:tc>
          <w:tcPr>
            <w:tcW w:w="1803" w:type="dxa"/>
            <w:vMerge w:val="restart"/>
            <w:vAlign w:val="center"/>
          </w:tcPr>
          <w:p w:rsidR="008C643D" w:rsidRDefault="00000000">
            <w:pPr>
              <w:jc w:val="center"/>
              <w:rPr>
                <w:rFonts w:ascii="宋体" w:hAnsi="宋体"/>
                <w:kern w:val="0"/>
                <w:szCs w:val="21"/>
              </w:rPr>
            </w:pPr>
            <w:r>
              <w:rPr>
                <w:rFonts w:ascii="宋体" w:hAnsi="宋体" w:hint="eastAsia"/>
                <w:b/>
                <w:kern w:val="0"/>
                <w:szCs w:val="21"/>
              </w:rPr>
              <w:t>心肺复苏（10分）</w:t>
            </w:r>
          </w:p>
        </w:tc>
        <w:tc>
          <w:tcPr>
            <w:tcW w:w="2180" w:type="dxa"/>
            <w:vMerge w:val="restart"/>
            <w:vAlign w:val="center"/>
          </w:tcPr>
          <w:p w:rsidR="008C643D" w:rsidRDefault="00000000">
            <w:pPr>
              <w:rPr>
                <w:rFonts w:ascii="宋体" w:hAnsi="宋体" w:cs="宋体"/>
                <w:szCs w:val="21"/>
              </w:rPr>
            </w:pPr>
            <w:r>
              <w:rPr>
                <w:rFonts w:ascii="宋体" w:hAnsi="宋体" w:cs="宋体" w:hint="eastAsia"/>
                <w:szCs w:val="21"/>
              </w:rPr>
              <w:t>确定环境安全（1分）</w:t>
            </w:r>
          </w:p>
        </w:tc>
        <w:tc>
          <w:tcPr>
            <w:tcW w:w="8992" w:type="dxa"/>
            <w:vAlign w:val="center"/>
          </w:tcPr>
          <w:p w:rsidR="008C643D" w:rsidRDefault="00000000">
            <w:pPr>
              <w:rPr>
                <w:rFonts w:ascii="宋体" w:hAnsi="宋体"/>
                <w:szCs w:val="21"/>
              </w:rPr>
            </w:pPr>
            <w:r>
              <w:rPr>
                <w:rFonts w:ascii="宋体" w:hAnsi="宋体" w:hint="eastAsia"/>
                <w:szCs w:val="21"/>
              </w:rPr>
              <w:t>未环顾周围，扣0.5分</w:t>
            </w:r>
          </w:p>
        </w:tc>
        <w:tc>
          <w:tcPr>
            <w:tcW w:w="1040" w:type="dxa"/>
            <w:vAlign w:val="center"/>
          </w:tcPr>
          <w:p w:rsidR="008C643D" w:rsidRDefault="008C643D">
            <w:pPr>
              <w:jc w:val="center"/>
              <w:rPr>
                <w:kern w:val="0"/>
                <w:sz w:val="20"/>
              </w:rPr>
            </w:pPr>
          </w:p>
        </w:tc>
      </w:tr>
      <w:tr w:rsidR="008C643D">
        <w:trPr>
          <w:trHeight w:val="280"/>
          <w:jc w:val="center"/>
        </w:trPr>
        <w:tc>
          <w:tcPr>
            <w:tcW w:w="1803" w:type="dxa"/>
            <w:vMerge/>
            <w:vAlign w:val="center"/>
          </w:tcPr>
          <w:p w:rsidR="008C643D" w:rsidRDefault="008C643D">
            <w:pPr>
              <w:jc w:val="center"/>
              <w:rPr>
                <w:rFonts w:ascii="宋体" w:hAnsi="宋体"/>
                <w:b/>
                <w:kern w:val="0"/>
                <w:szCs w:val="21"/>
              </w:rPr>
            </w:pPr>
          </w:p>
        </w:tc>
        <w:tc>
          <w:tcPr>
            <w:tcW w:w="2180" w:type="dxa"/>
            <w:vMerge/>
            <w:vAlign w:val="center"/>
          </w:tcPr>
          <w:p w:rsidR="008C643D" w:rsidRDefault="008C643D">
            <w:pPr>
              <w:rPr>
                <w:rFonts w:ascii="宋体" w:hAnsi="宋体" w:cs="宋体"/>
                <w:szCs w:val="21"/>
              </w:rPr>
            </w:pPr>
          </w:p>
        </w:tc>
        <w:tc>
          <w:tcPr>
            <w:tcW w:w="8992" w:type="dxa"/>
            <w:vAlign w:val="center"/>
          </w:tcPr>
          <w:p w:rsidR="008C643D" w:rsidRDefault="00000000">
            <w:pPr>
              <w:rPr>
                <w:rFonts w:ascii="宋体" w:hAnsi="宋体"/>
                <w:szCs w:val="21"/>
              </w:rPr>
            </w:pPr>
            <w:r>
              <w:rPr>
                <w:rFonts w:ascii="宋体" w:hAnsi="宋体" w:hint="eastAsia"/>
                <w:szCs w:val="21"/>
              </w:rPr>
              <w:t>未喊出环境安全，扣0.5分</w:t>
            </w:r>
          </w:p>
        </w:tc>
        <w:tc>
          <w:tcPr>
            <w:tcW w:w="1040" w:type="dxa"/>
            <w:vAlign w:val="center"/>
          </w:tcPr>
          <w:p w:rsidR="008C643D" w:rsidRDefault="008C643D">
            <w:pPr>
              <w:jc w:val="center"/>
              <w:rPr>
                <w:kern w:val="0"/>
                <w:sz w:val="20"/>
              </w:rPr>
            </w:pPr>
          </w:p>
        </w:tc>
      </w:tr>
      <w:tr w:rsidR="008C643D">
        <w:trPr>
          <w:trHeight w:val="320"/>
          <w:jc w:val="center"/>
        </w:trPr>
        <w:tc>
          <w:tcPr>
            <w:tcW w:w="1803" w:type="dxa"/>
            <w:vMerge/>
            <w:vAlign w:val="center"/>
          </w:tcPr>
          <w:p w:rsidR="008C643D" w:rsidRDefault="008C643D">
            <w:pPr>
              <w:jc w:val="center"/>
              <w:rPr>
                <w:rFonts w:ascii="宋体" w:hAnsi="宋体"/>
                <w:kern w:val="0"/>
                <w:szCs w:val="21"/>
              </w:rPr>
            </w:pPr>
          </w:p>
        </w:tc>
        <w:tc>
          <w:tcPr>
            <w:tcW w:w="2180" w:type="dxa"/>
            <w:vMerge w:val="restart"/>
            <w:vAlign w:val="center"/>
          </w:tcPr>
          <w:p w:rsidR="008C643D" w:rsidRDefault="00000000">
            <w:pPr>
              <w:rPr>
                <w:rFonts w:ascii="宋体" w:hAnsi="宋体" w:cs="宋体"/>
                <w:szCs w:val="21"/>
              </w:rPr>
            </w:pPr>
            <w:r>
              <w:rPr>
                <w:rFonts w:ascii="宋体" w:hAnsi="宋体" w:cs="宋体" w:hint="eastAsia"/>
                <w:szCs w:val="21"/>
              </w:rPr>
              <w:t>判断意识（1分）</w:t>
            </w:r>
          </w:p>
        </w:tc>
        <w:tc>
          <w:tcPr>
            <w:tcW w:w="8992" w:type="dxa"/>
            <w:vAlign w:val="center"/>
          </w:tcPr>
          <w:p w:rsidR="008C643D" w:rsidRDefault="00000000">
            <w:pPr>
              <w:rPr>
                <w:rFonts w:ascii="宋体" w:hAnsi="宋体"/>
                <w:szCs w:val="21"/>
              </w:rPr>
            </w:pPr>
            <w:r>
              <w:rPr>
                <w:rFonts w:ascii="宋体" w:hAnsi="宋体" w:hint="eastAsia"/>
                <w:szCs w:val="21"/>
              </w:rPr>
              <w:t>未拍双肩并大声呼唤，扣0.5分</w:t>
            </w:r>
          </w:p>
        </w:tc>
        <w:tc>
          <w:tcPr>
            <w:tcW w:w="1040" w:type="dxa"/>
            <w:vAlign w:val="center"/>
          </w:tcPr>
          <w:p w:rsidR="008C643D" w:rsidRDefault="008C643D">
            <w:pPr>
              <w:jc w:val="center"/>
              <w:rPr>
                <w:kern w:val="0"/>
                <w:sz w:val="20"/>
              </w:rPr>
            </w:pPr>
          </w:p>
        </w:tc>
      </w:tr>
      <w:tr w:rsidR="008C643D">
        <w:trPr>
          <w:trHeight w:val="500"/>
          <w:jc w:val="center"/>
        </w:trPr>
        <w:tc>
          <w:tcPr>
            <w:tcW w:w="1803" w:type="dxa"/>
            <w:vMerge/>
            <w:vAlign w:val="center"/>
          </w:tcPr>
          <w:p w:rsidR="008C643D" w:rsidRDefault="008C643D">
            <w:pPr>
              <w:jc w:val="center"/>
              <w:rPr>
                <w:rFonts w:ascii="宋体" w:hAnsi="宋体"/>
                <w:kern w:val="0"/>
                <w:szCs w:val="21"/>
              </w:rPr>
            </w:pPr>
          </w:p>
        </w:tc>
        <w:tc>
          <w:tcPr>
            <w:tcW w:w="2180" w:type="dxa"/>
            <w:vMerge/>
            <w:vAlign w:val="center"/>
          </w:tcPr>
          <w:p w:rsidR="008C643D" w:rsidRDefault="008C643D">
            <w:pPr>
              <w:rPr>
                <w:rFonts w:ascii="宋体" w:hAnsi="宋体" w:cs="宋体"/>
                <w:szCs w:val="21"/>
              </w:rPr>
            </w:pPr>
          </w:p>
        </w:tc>
        <w:tc>
          <w:tcPr>
            <w:tcW w:w="8992" w:type="dxa"/>
            <w:vAlign w:val="center"/>
          </w:tcPr>
          <w:p w:rsidR="008C643D" w:rsidRDefault="00000000">
            <w:pPr>
              <w:rPr>
                <w:rFonts w:ascii="宋体" w:hAnsi="宋体"/>
                <w:szCs w:val="21"/>
              </w:rPr>
            </w:pPr>
            <w:r>
              <w:rPr>
                <w:rFonts w:ascii="宋体" w:hAnsi="宋体" w:hint="eastAsia"/>
                <w:szCs w:val="21"/>
              </w:rPr>
              <w:t>在无反应情况下，未向场地急救中心呼救，并要求取回急救器材（急救箱和</w:t>
            </w:r>
            <w:r>
              <w:rPr>
                <w:rFonts w:ascii="宋体" w:hAnsi="宋体"/>
                <w:szCs w:val="21"/>
              </w:rPr>
              <w:t>AED</w:t>
            </w:r>
            <w:r>
              <w:rPr>
                <w:rFonts w:ascii="宋体" w:hAnsi="宋体" w:hint="eastAsia"/>
                <w:szCs w:val="21"/>
              </w:rPr>
              <w:t>），使用对讲机要求救援并汇报现场情况，向周围人寻求协助，并进入下一步工作，扣0.5分</w:t>
            </w:r>
          </w:p>
        </w:tc>
        <w:tc>
          <w:tcPr>
            <w:tcW w:w="1040" w:type="dxa"/>
            <w:vAlign w:val="center"/>
          </w:tcPr>
          <w:p w:rsidR="008C643D" w:rsidRDefault="008C643D">
            <w:pPr>
              <w:jc w:val="center"/>
              <w:rPr>
                <w:kern w:val="0"/>
                <w:sz w:val="20"/>
              </w:rPr>
            </w:pPr>
          </w:p>
        </w:tc>
      </w:tr>
      <w:tr w:rsidR="008C643D">
        <w:trPr>
          <w:trHeight w:val="300"/>
          <w:jc w:val="center"/>
        </w:trPr>
        <w:tc>
          <w:tcPr>
            <w:tcW w:w="1803" w:type="dxa"/>
            <w:vMerge/>
            <w:vAlign w:val="center"/>
          </w:tcPr>
          <w:p w:rsidR="008C643D" w:rsidRDefault="008C643D">
            <w:pPr>
              <w:jc w:val="center"/>
              <w:rPr>
                <w:rFonts w:ascii="宋体" w:hAnsi="宋体"/>
                <w:kern w:val="0"/>
                <w:szCs w:val="21"/>
              </w:rPr>
            </w:pPr>
          </w:p>
        </w:tc>
        <w:tc>
          <w:tcPr>
            <w:tcW w:w="2180" w:type="dxa"/>
            <w:vMerge w:val="restart"/>
            <w:vAlign w:val="center"/>
          </w:tcPr>
          <w:p w:rsidR="008C643D" w:rsidRDefault="00000000">
            <w:pPr>
              <w:rPr>
                <w:rFonts w:ascii="宋体" w:hAnsi="宋体" w:cs="宋体"/>
                <w:szCs w:val="21"/>
              </w:rPr>
            </w:pPr>
            <w:r>
              <w:rPr>
                <w:rFonts w:ascii="宋体" w:hAnsi="宋体" w:cs="宋体" w:hint="eastAsia"/>
                <w:szCs w:val="21"/>
              </w:rPr>
              <w:t>判断呼吸（1分）</w:t>
            </w:r>
          </w:p>
        </w:tc>
        <w:tc>
          <w:tcPr>
            <w:tcW w:w="8992" w:type="dxa"/>
            <w:vAlign w:val="center"/>
          </w:tcPr>
          <w:p w:rsidR="008C643D" w:rsidRDefault="00000000">
            <w:pPr>
              <w:rPr>
                <w:rFonts w:ascii="宋体" w:hAnsi="宋体"/>
                <w:szCs w:val="21"/>
              </w:rPr>
            </w:pPr>
            <w:r>
              <w:rPr>
                <w:rFonts w:ascii="宋体" w:hAnsi="宋体" w:hint="eastAsia"/>
                <w:szCs w:val="21"/>
              </w:rPr>
              <w:t>观察胸部起伏</w:t>
            </w:r>
            <w:r>
              <w:rPr>
                <w:rFonts w:ascii="宋体" w:hAnsi="宋体"/>
                <w:szCs w:val="21"/>
              </w:rPr>
              <w:t>5</w:t>
            </w:r>
            <w:r>
              <w:rPr>
                <w:rFonts w:ascii="宋体" w:hAnsi="宋体" w:hint="eastAsia"/>
                <w:szCs w:val="21"/>
              </w:rPr>
              <w:t>～</w:t>
            </w:r>
            <w:r>
              <w:rPr>
                <w:rFonts w:ascii="宋体" w:hAnsi="宋体"/>
                <w:szCs w:val="21"/>
              </w:rPr>
              <w:t>10</w:t>
            </w:r>
            <w:r>
              <w:rPr>
                <w:rFonts w:ascii="宋体" w:hAnsi="宋体" w:hint="eastAsia"/>
                <w:szCs w:val="21"/>
              </w:rPr>
              <w:t>秒，时间掌握错误，扣0.5分</w:t>
            </w:r>
          </w:p>
        </w:tc>
        <w:tc>
          <w:tcPr>
            <w:tcW w:w="1040" w:type="dxa"/>
            <w:vAlign w:val="center"/>
          </w:tcPr>
          <w:p w:rsidR="008C643D" w:rsidRDefault="008C643D">
            <w:pPr>
              <w:jc w:val="center"/>
              <w:rPr>
                <w:kern w:val="0"/>
                <w:sz w:val="20"/>
              </w:rPr>
            </w:pPr>
          </w:p>
        </w:tc>
      </w:tr>
      <w:tr w:rsidR="008C643D">
        <w:trPr>
          <w:trHeight w:val="130"/>
          <w:jc w:val="center"/>
        </w:trPr>
        <w:tc>
          <w:tcPr>
            <w:tcW w:w="1803" w:type="dxa"/>
            <w:vMerge/>
            <w:vAlign w:val="center"/>
          </w:tcPr>
          <w:p w:rsidR="008C643D" w:rsidRDefault="008C643D">
            <w:pPr>
              <w:jc w:val="center"/>
              <w:rPr>
                <w:rFonts w:ascii="宋体" w:hAnsi="宋体"/>
                <w:kern w:val="0"/>
                <w:szCs w:val="21"/>
              </w:rPr>
            </w:pPr>
          </w:p>
        </w:tc>
        <w:tc>
          <w:tcPr>
            <w:tcW w:w="2180" w:type="dxa"/>
            <w:vMerge/>
            <w:vAlign w:val="center"/>
          </w:tcPr>
          <w:p w:rsidR="008C643D" w:rsidRDefault="008C643D">
            <w:pPr>
              <w:rPr>
                <w:rFonts w:ascii="宋体" w:hAnsi="宋体" w:cs="宋体"/>
                <w:szCs w:val="21"/>
              </w:rPr>
            </w:pPr>
          </w:p>
        </w:tc>
        <w:tc>
          <w:tcPr>
            <w:tcW w:w="8992" w:type="dxa"/>
            <w:vAlign w:val="center"/>
          </w:tcPr>
          <w:p w:rsidR="008C643D" w:rsidRDefault="00000000">
            <w:pPr>
              <w:rPr>
                <w:rFonts w:ascii="宋体" w:hAnsi="宋体"/>
                <w:szCs w:val="21"/>
              </w:rPr>
            </w:pPr>
            <w:r>
              <w:rPr>
                <w:rFonts w:ascii="宋体" w:hAnsi="宋体" w:hint="eastAsia"/>
                <w:szCs w:val="21"/>
              </w:rPr>
              <w:t>数秒的方法错误，扣0.5分</w:t>
            </w:r>
          </w:p>
        </w:tc>
        <w:tc>
          <w:tcPr>
            <w:tcW w:w="1040" w:type="dxa"/>
            <w:vAlign w:val="center"/>
          </w:tcPr>
          <w:p w:rsidR="008C643D" w:rsidRDefault="008C643D">
            <w:pPr>
              <w:jc w:val="center"/>
              <w:rPr>
                <w:kern w:val="0"/>
                <w:sz w:val="20"/>
              </w:rPr>
            </w:pPr>
          </w:p>
        </w:tc>
      </w:tr>
      <w:tr w:rsidR="008C643D">
        <w:trPr>
          <w:trHeight w:val="90"/>
          <w:jc w:val="center"/>
        </w:trPr>
        <w:tc>
          <w:tcPr>
            <w:tcW w:w="1803" w:type="dxa"/>
            <w:vMerge/>
            <w:vAlign w:val="center"/>
          </w:tcPr>
          <w:p w:rsidR="008C643D" w:rsidRDefault="008C643D">
            <w:pPr>
              <w:jc w:val="center"/>
              <w:rPr>
                <w:rFonts w:ascii="宋体" w:hAnsi="宋体"/>
                <w:kern w:val="0"/>
                <w:szCs w:val="21"/>
              </w:rPr>
            </w:pPr>
          </w:p>
        </w:tc>
        <w:tc>
          <w:tcPr>
            <w:tcW w:w="2180" w:type="dxa"/>
            <w:vMerge/>
            <w:vAlign w:val="center"/>
          </w:tcPr>
          <w:p w:rsidR="008C643D" w:rsidRDefault="008C643D">
            <w:pPr>
              <w:rPr>
                <w:rFonts w:ascii="宋体" w:hAnsi="宋体" w:cs="宋体"/>
                <w:szCs w:val="21"/>
              </w:rPr>
            </w:pPr>
          </w:p>
        </w:tc>
        <w:tc>
          <w:tcPr>
            <w:tcW w:w="8992" w:type="dxa"/>
            <w:vAlign w:val="center"/>
          </w:tcPr>
          <w:p w:rsidR="008C643D" w:rsidRDefault="00000000">
            <w:pPr>
              <w:rPr>
                <w:rFonts w:ascii="宋体" w:hAnsi="宋体"/>
                <w:szCs w:val="21"/>
              </w:rPr>
            </w:pPr>
            <w:r>
              <w:rPr>
                <w:rFonts w:ascii="宋体" w:hAnsi="宋体" w:hint="eastAsia"/>
                <w:szCs w:val="21"/>
              </w:rPr>
              <w:t>无呼吸状况下，未立刻开始心肺复苏，将伤患摆放于仰卧体位，扣0.5分</w:t>
            </w:r>
          </w:p>
        </w:tc>
        <w:tc>
          <w:tcPr>
            <w:tcW w:w="1040" w:type="dxa"/>
            <w:vAlign w:val="center"/>
          </w:tcPr>
          <w:p w:rsidR="008C643D" w:rsidRDefault="008C643D">
            <w:pPr>
              <w:jc w:val="center"/>
              <w:rPr>
                <w:kern w:val="0"/>
                <w:sz w:val="20"/>
              </w:rPr>
            </w:pPr>
          </w:p>
        </w:tc>
      </w:tr>
      <w:tr w:rsidR="008C643D">
        <w:trPr>
          <w:trHeight w:val="280"/>
          <w:jc w:val="center"/>
        </w:trPr>
        <w:tc>
          <w:tcPr>
            <w:tcW w:w="1803" w:type="dxa"/>
            <w:vMerge/>
            <w:vAlign w:val="center"/>
          </w:tcPr>
          <w:p w:rsidR="008C643D" w:rsidRDefault="008C643D">
            <w:pPr>
              <w:jc w:val="center"/>
              <w:rPr>
                <w:rFonts w:ascii="宋体" w:hAnsi="宋体"/>
                <w:kern w:val="0"/>
                <w:szCs w:val="21"/>
              </w:rPr>
            </w:pPr>
          </w:p>
        </w:tc>
        <w:tc>
          <w:tcPr>
            <w:tcW w:w="2180" w:type="dxa"/>
            <w:vMerge w:val="restart"/>
            <w:vAlign w:val="center"/>
          </w:tcPr>
          <w:p w:rsidR="008C643D" w:rsidRDefault="00000000">
            <w:pPr>
              <w:rPr>
                <w:rFonts w:ascii="宋体" w:hAnsi="宋体" w:cs="宋体"/>
                <w:szCs w:val="21"/>
              </w:rPr>
            </w:pPr>
            <w:r>
              <w:rPr>
                <w:rFonts w:ascii="宋体" w:hAnsi="宋体" w:cs="宋体" w:hint="eastAsia"/>
                <w:szCs w:val="21"/>
              </w:rPr>
              <w:t>胸外按压（</w:t>
            </w:r>
            <w:r>
              <w:rPr>
                <w:rFonts w:ascii="宋体" w:hAnsi="宋体" w:cs="宋体"/>
                <w:szCs w:val="21"/>
              </w:rPr>
              <w:t>2</w:t>
            </w:r>
            <w:r>
              <w:rPr>
                <w:rFonts w:ascii="宋体" w:hAnsi="宋体" w:cs="宋体" w:hint="eastAsia"/>
                <w:szCs w:val="21"/>
              </w:rPr>
              <w:t>分）</w:t>
            </w:r>
          </w:p>
        </w:tc>
        <w:tc>
          <w:tcPr>
            <w:tcW w:w="8992" w:type="dxa"/>
            <w:vAlign w:val="center"/>
          </w:tcPr>
          <w:p w:rsidR="008C643D" w:rsidRDefault="00000000">
            <w:pPr>
              <w:rPr>
                <w:rFonts w:ascii="宋体" w:hAnsi="宋体"/>
                <w:szCs w:val="21"/>
              </w:rPr>
            </w:pPr>
            <w:r>
              <w:rPr>
                <w:rFonts w:ascii="宋体" w:hAnsi="宋体" w:hint="eastAsia"/>
                <w:szCs w:val="21"/>
              </w:rPr>
              <w:t>位置：掌根按胸骨下半段，乳头连线和胸骨交叉点，位置不对为否定项，考核不通过。</w:t>
            </w:r>
          </w:p>
        </w:tc>
        <w:tc>
          <w:tcPr>
            <w:tcW w:w="1040" w:type="dxa"/>
            <w:vAlign w:val="center"/>
          </w:tcPr>
          <w:p w:rsidR="008C643D" w:rsidRDefault="00000000">
            <w:pPr>
              <w:jc w:val="center"/>
              <w:rPr>
                <w:kern w:val="0"/>
                <w:sz w:val="20"/>
              </w:rPr>
            </w:pPr>
            <w:r>
              <w:rPr>
                <w:rFonts w:hint="eastAsia"/>
                <w:kern w:val="0"/>
                <w:sz w:val="20"/>
              </w:rPr>
              <w:t>否定项</w:t>
            </w:r>
          </w:p>
        </w:tc>
      </w:tr>
      <w:tr w:rsidR="008C643D">
        <w:trPr>
          <w:trHeight w:val="610"/>
          <w:jc w:val="center"/>
        </w:trPr>
        <w:tc>
          <w:tcPr>
            <w:tcW w:w="1803" w:type="dxa"/>
            <w:vMerge/>
            <w:vAlign w:val="center"/>
          </w:tcPr>
          <w:p w:rsidR="008C643D" w:rsidRDefault="008C643D">
            <w:pPr>
              <w:jc w:val="center"/>
              <w:rPr>
                <w:rFonts w:ascii="宋体" w:hAnsi="宋体"/>
                <w:kern w:val="0"/>
                <w:szCs w:val="21"/>
              </w:rPr>
            </w:pPr>
          </w:p>
        </w:tc>
        <w:tc>
          <w:tcPr>
            <w:tcW w:w="2180" w:type="dxa"/>
            <w:vMerge/>
            <w:vAlign w:val="center"/>
          </w:tcPr>
          <w:p w:rsidR="008C643D" w:rsidRDefault="008C643D">
            <w:pPr>
              <w:rPr>
                <w:rFonts w:ascii="宋体" w:hAnsi="宋体" w:cs="宋体"/>
                <w:szCs w:val="21"/>
              </w:rPr>
            </w:pPr>
          </w:p>
        </w:tc>
        <w:tc>
          <w:tcPr>
            <w:tcW w:w="8992" w:type="dxa"/>
            <w:vAlign w:val="center"/>
          </w:tcPr>
          <w:p w:rsidR="008C643D" w:rsidRDefault="00000000">
            <w:pPr>
              <w:rPr>
                <w:rFonts w:ascii="宋体" w:hAnsi="宋体"/>
                <w:szCs w:val="21"/>
              </w:rPr>
            </w:pPr>
            <w:r>
              <w:rPr>
                <w:rFonts w:ascii="宋体" w:hAnsi="宋体" w:hint="eastAsia"/>
                <w:szCs w:val="21"/>
              </w:rPr>
              <w:t>姿势：双手交叉、十指相扣，双肘关节伸直，掌根按压；以髋关节为轴，以身体重量垂直下压。姿势错误，扣</w:t>
            </w:r>
            <w:r>
              <w:rPr>
                <w:rFonts w:ascii="宋体" w:hAnsi="宋体"/>
                <w:szCs w:val="21"/>
              </w:rPr>
              <w:t>0.5</w:t>
            </w:r>
            <w:r>
              <w:rPr>
                <w:rFonts w:ascii="宋体" w:hAnsi="宋体" w:hint="eastAsia"/>
                <w:szCs w:val="21"/>
              </w:rPr>
              <w:t>分</w:t>
            </w:r>
          </w:p>
        </w:tc>
        <w:tc>
          <w:tcPr>
            <w:tcW w:w="1040" w:type="dxa"/>
            <w:vAlign w:val="center"/>
          </w:tcPr>
          <w:p w:rsidR="008C643D" w:rsidRDefault="008C643D">
            <w:pPr>
              <w:jc w:val="center"/>
              <w:rPr>
                <w:kern w:val="0"/>
                <w:sz w:val="20"/>
              </w:rPr>
            </w:pPr>
          </w:p>
        </w:tc>
      </w:tr>
      <w:tr w:rsidR="008C643D">
        <w:trPr>
          <w:trHeight w:val="270"/>
          <w:jc w:val="center"/>
        </w:trPr>
        <w:tc>
          <w:tcPr>
            <w:tcW w:w="1803" w:type="dxa"/>
            <w:vMerge/>
            <w:vAlign w:val="center"/>
          </w:tcPr>
          <w:p w:rsidR="008C643D" w:rsidRDefault="008C643D">
            <w:pPr>
              <w:jc w:val="center"/>
              <w:rPr>
                <w:rFonts w:ascii="宋体" w:hAnsi="宋体"/>
                <w:kern w:val="0"/>
                <w:szCs w:val="21"/>
              </w:rPr>
            </w:pPr>
          </w:p>
        </w:tc>
        <w:tc>
          <w:tcPr>
            <w:tcW w:w="2180" w:type="dxa"/>
            <w:vMerge/>
            <w:vAlign w:val="center"/>
          </w:tcPr>
          <w:p w:rsidR="008C643D" w:rsidRDefault="008C643D">
            <w:pPr>
              <w:rPr>
                <w:rFonts w:ascii="宋体" w:hAnsi="宋体" w:cs="宋体"/>
                <w:szCs w:val="21"/>
              </w:rPr>
            </w:pPr>
          </w:p>
        </w:tc>
        <w:tc>
          <w:tcPr>
            <w:tcW w:w="8992" w:type="dxa"/>
            <w:vAlign w:val="center"/>
          </w:tcPr>
          <w:p w:rsidR="008C643D" w:rsidRDefault="00000000">
            <w:pPr>
              <w:rPr>
                <w:rFonts w:ascii="宋体" w:hAnsi="宋体"/>
                <w:szCs w:val="21"/>
              </w:rPr>
            </w:pPr>
            <w:r>
              <w:rPr>
                <w:rFonts w:ascii="宋体" w:hAnsi="宋体" w:hint="eastAsia"/>
                <w:szCs w:val="21"/>
              </w:rPr>
              <w:t>按压频率：100-120次/分，频率错误，扣</w:t>
            </w:r>
            <w:r>
              <w:rPr>
                <w:rFonts w:ascii="宋体" w:hAnsi="宋体"/>
                <w:szCs w:val="21"/>
              </w:rPr>
              <w:t>0.5</w:t>
            </w:r>
            <w:r>
              <w:rPr>
                <w:rFonts w:ascii="宋体" w:hAnsi="宋体" w:hint="eastAsia"/>
                <w:szCs w:val="21"/>
              </w:rPr>
              <w:t>分</w:t>
            </w:r>
          </w:p>
        </w:tc>
        <w:tc>
          <w:tcPr>
            <w:tcW w:w="1040" w:type="dxa"/>
            <w:vAlign w:val="center"/>
          </w:tcPr>
          <w:p w:rsidR="008C643D" w:rsidRDefault="008C643D">
            <w:pPr>
              <w:jc w:val="center"/>
              <w:rPr>
                <w:kern w:val="0"/>
                <w:sz w:val="20"/>
              </w:rPr>
            </w:pPr>
          </w:p>
        </w:tc>
      </w:tr>
      <w:tr w:rsidR="008C643D">
        <w:trPr>
          <w:trHeight w:val="320"/>
          <w:jc w:val="center"/>
        </w:trPr>
        <w:tc>
          <w:tcPr>
            <w:tcW w:w="1803" w:type="dxa"/>
            <w:vMerge/>
            <w:vAlign w:val="center"/>
          </w:tcPr>
          <w:p w:rsidR="008C643D" w:rsidRDefault="008C643D">
            <w:pPr>
              <w:jc w:val="center"/>
              <w:rPr>
                <w:rFonts w:ascii="宋体" w:hAnsi="宋体"/>
                <w:kern w:val="0"/>
                <w:szCs w:val="21"/>
              </w:rPr>
            </w:pPr>
          </w:p>
        </w:tc>
        <w:tc>
          <w:tcPr>
            <w:tcW w:w="2180" w:type="dxa"/>
            <w:vMerge/>
            <w:vAlign w:val="center"/>
          </w:tcPr>
          <w:p w:rsidR="008C643D" w:rsidRDefault="008C643D">
            <w:pPr>
              <w:rPr>
                <w:rFonts w:ascii="宋体" w:hAnsi="宋体" w:cs="宋体"/>
                <w:szCs w:val="21"/>
              </w:rPr>
            </w:pPr>
          </w:p>
        </w:tc>
        <w:tc>
          <w:tcPr>
            <w:tcW w:w="8992" w:type="dxa"/>
            <w:vAlign w:val="center"/>
          </w:tcPr>
          <w:p w:rsidR="008C643D" w:rsidRDefault="00000000">
            <w:pPr>
              <w:rPr>
                <w:rFonts w:ascii="宋体" w:hAnsi="宋体"/>
                <w:szCs w:val="21"/>
              </w:rPr>
            </w:pPr>
            <w:r>
              <w:rPr>
                <w:rFonts w:ascii="宋体" w:hAnsi="宋体" w:hint="eastAsia"/>
                <w:szCs w:val="21"/>
              </w:rPr>
              <w:t>按压深度：</w:t>
            </w:r>
            <w:r>
              <w:rPr>
                <w:rFonts w:ascii="宋体" w:hAnsi="宋体"/>
                <w:szCs w:val="21"/>
              </w:rPr>
              <w:t>5-6</w:t>
            </w:r>
            <w:r>
              <w:rPr>
                <w:rFonts w:ascii="宋体" w:hAnsi="宋体" w:hint="eastAsia"/>
                <w:szCs w:val="21"/>
              </w:rPr>
              <w:t>厘米，错误扣</w:t>
            </w:r>
            <w:r>
              <w:rPr>
                <w:rFonts w:ascii="宋体" w:hAnsi="宋体"/>
                <w:szCs w:val="21"/>
              </w:rPr>
              <w:t>0.</w:t>
            </w:r>
            <w:r>
              <w:rPr>
                <w:rFonts w:ascii="宋体" w:hAnsi="宋体" w:hint="eastAsia"/>
                <w:szCs w:val="21"/>
              </w:rPr>
              <w:t>5分</w:t>
            </w:r>
          </w:p>
        </w:tc>
        <w:tc>
          <w:tcPr>
            <w:tcW w:w="1040" w:type="dxa"/>
            <w:vAlign w:val="center"/>
          </w:tcPr>
          <w:p w:rsidR="008C643D" w:rsidRDefault="008C643D">
            <w:pPr>
              <w:jc w:val="center"/>
              <w:rPr>
                <w:kern w:val="0"/>
                <w:sz w:val="20"/>
              </w:rPr>
            </w:pPr>
          </w:p>
        </w:tc>
      </w:tr>
      <w:tr w:rsidR="008C643D">
        <w:trPr>
          <w:trHeight w:val="90"/>
          <w:jc w:val="center"/>
        </w:trPr>
        <w:tc>
          <w:tcPr>
            <w:tcW w:w="1803" w:type="dxa"/>
            <w:vMerge/>
            <w:vAlign w:val="center"/>
          </w:tcPr>
          <w:p w:rsidR="008C643D" w:rsidRDefault="008C643D">
            <w:pPr>
              <w:jc w:val="center"/>
              <w:rPr>
                <w:rFonts w:ascii="宋体" w:hAnsi="宋体"/>
                <w:kern w:val="0"/>
                <w:szCs w:val="21"/>
              </w:rPr>
            </w:pPr>
          </w:p>
        </w:tc>
        <w:tc>
          <w:tcPr>
            <w:tcW w:w="2180" w:type="dxa"/>
            <w:vMerge/>
            <w:vAlign w:val="center"/>
          </w:tcPr>
          <w:p w:rsidR="008C643D" w:rsidRDefault="008C643D">
            <w:pPr>
              <w:rPr>
                <w:rFonts w:ascii="宋体" w:hAnsi="宋体" w:cs="宋体"/>
                <w:szCs w:val="21"/>
              </w:rPr>
            </w:pPr>
          </w:p>
        </w:tc>
        <w:tc>
          <w:tcPr>
            <w:tcW w:w="8992" w:type="dxa"/>
            <w:vAlign w:val="center"/>
          </w:tcPr>
          <w:p w:rsidR="008C643D" w:rsidRDefault="00000000">
            <w:pPr>
              <w:rPr>
                <w:rFonts w:ascii="宋体" w:hAnsi="宋体"/>
                <w:szCs w:val="21"/>
              </w:rPr>
            </w:pPr>
            <w:r>
              <w:rPr>
                <w:rFonts w:ascii="宋体" w:hAnsi="宋体" w:hint="eastAsia"/>
                <w:szCs w:val="21"/>
              </w:rPr>
              <w:t>胸廓未充分回弹开始按压，掌根离开胸部按压，扣0.5分。</w:t>
            </w:r>
          </w:p>
        </w:tc>
        <w:tc>
          <w:tcPr>
            <w:tcW w:w="1040" w:type="dxa"/>
            <w:vAlign w:val="center"/>
          </w:tcPr>
          <w:p w:rsidR="008C643D" w:rsidRDefault="008C643D">
            <w:pPr>
              <w:jc w:val="center"/>
              <w:rPr>
                <w:kern w:val="0"/>
                <w:sz w:val="20"/>
              </w:rPr>
            </w:pPr>
          </w:p>
        </w:tc>
      </w:tr>
      <w:tr w:rsidR="008C643D">
        <w:trPr>
          <w:trHeight w:val="262"/>
          <w:jc w:val="center"/>
        </w:trPr>
        <w:tc>
          <w:tcPr>
            <w:tcW w:w="1803" w:type="dxa"/>
            <w:vMerge/>
            <w:vAlign w:val="center"/>
          </w:tcPr>
          <w:p w:rsidR="008C643D" w:rsidRDefault="008C643D">
            <w:pPr>
              <w:jc w:val="center"/>
              <w:rPr>
                <w:rFonts w:ascii="宋体" w:hAnsi="宋体"/>
                <w:kern w:val="0"/>
                <w:szCs w:val="21"/>
              </w:rPr>
            </w:pPr>
          </w:p>
        </w:tc>
        <w:tc>
          <w:tcPr>
            <w:tcW w:w="2180" w:type="dxa"/>
            <w:vMerge w:val="restart"/>
            <w:vAlign w:val="center"/>
          </w:tcPr>
          <w:p w:rsidR="008C643D" w:rsidRDefault="00000000">
            <w:pPr>
              <w:rPr>
                <w:rFonts w:ascii="宋体" w:hAnsi="宋体"/>
                <w:szCs w:val="21"/>
              </w:rPr>
            </w:pPr>
            <w:r>
              <w:rPr>
                <w:rFonts w:ascii="Microsoft JhengHei" w:eastAsia="Microsoft JhengHei" w:hAnsi="Microsoft JhengHei" w:cs="Microsoft JhengHei" w:hint="eastAsia"/>
                <w:szCs w:val="21"/>
              </w:rPr>
              <w:t>⼈⼯</w:t>
            </w:r>
            <w:r>
              <w:rPr>
                <w:rFonts w:ascii="宋体" w:hAnsi="宋体" w:cs="宋体" w:hint="eastAsia"/>
                <w:szCs w:val="21"/>
              </w:rPr>
              <w:t>呼吸（以30:2的频率进</w:t>
            </w:r>
            <w:r>
              <w:rPr>
                <w:rFonts w:ascii="Microsoft JhengHei" w:eastAsia="Microsoft JhengHei" w:hAnsi="Microsoft JhengHei" w:cs="Microsoft JhengHei" w:hint="eastAsia"/>
                <w:szCs w:val="21"/>
              </w:rPr>
              <w:t>⾏</w:t>
            </w:r>
            <w:r>
              <w:rPr>
                <w:rFonts w:ascii="宋体" w:hAnsi="宋体" w:cs="宋体" w:hint="eastAsia"/>
                <w:szCs w:val="21"/>
              </w:rPr>
              <w:t>）（</w:t>
            </w:r>
            <w:r>
              <w:rPr>
                <w:rFonts w:ascii="宋体" w:hAnsi="宋体" w:cs="宋体"/>
                <w:szCs w:val="21"/>
              </w:rPr>
              <w:t>4</w:t>
            </w:r>
            <w:r>
              <w:rPr>
                <w:rFonts w:ascii="宋体" w:hAnsi="宋体" w:cs="宋体" w:hint="eastAsia"/>
                <w:szCs w:val="21"/>
              </w:rPr>
              <w:t>.5分）</w:t>
            </w:r>
          </w:p>
        </w:tc>
        <w:tc>
          <w:tcPr>
            <w:tcW w:w="8992" w:type="dxa"/>
            <w:vAlign w:val="center"/>
          </w:tcPr>
          <w:p w:rsidR="008C643D" w:rsidRDefault="00000000">
            <w:pPr>
              <w:rPr>
                <w:rFonts w:ascii="宋体" w:hAnsi="宋体" w:cs="宋体"/>
                <w:szCs w:val="21"/>
              </w:rPr>
            </w:pPr>
            <w:r>
              <w:rPr>
                <w:rFonts w:ascii="宋体" w:hAnsi="宋体" w:cs="宋体" w:hint="eastAsia"/>
                <w:szCs w:val="21"/>
              </w:rPr>
              <w:t>第一次开放气道时先检查口腔是否有异物，如未移除，扣0</w:t>
            </w:r>
            <w:r>
              <w:rPr>
                <w:rFonts w:ascii="宋体" w:hAnsi="宋体" w:cs="宋体"/>
                <w:szCs w:val="21"/>
              </w:rPr>
              <w:t>.</w:t>
            </w:r>
            <w:r>
              <w:rPr>
                <w:rFonts w:ascii="宋体" w:hAnsi="宋体" w:cs="宋体" w:hint="eastAsia"/>
                <w:szCs w:val="21"/>
              </w:rPr>
              <w:t>5分；</w:t>
            </w:r>
          </w:p>
        </w:tc>
        <w:tc>
          <w:tcPr>
            <w:tcW w:w="1040" w:type="dxa"/>
            <w:vAlign w:val="center"/>
          </w:tcPr>
          <w:p w:rsidR="008C643D" w:rsidRDefault="008C643D">
            <w:pPr>
              <w:jc w:val="center"/>
              <w:rPr>
                <w:kern w:val="0"/>
                <w:sz w:val="20"/>
              </w:rPr>
            </w:pPr>
          </w:p>
        </w:tc>
      </w:tr>
      <w:tr w:rsidR="008C643D">
        <w:trPr>
          <w:trHeight w:val="336"/>
          <w:jc w:val="center"/>
        </w:trPr>
        <w:tc>
          <w:tcPr>
            <w:tcW w:w="1803" w:type="dxa"/>
            <w:vMerge/>
            <w:vAlign w:val="center"/>
          </w:tcPr>
          <w:p w:rsidR="008C643D" w:rsidRDefault="008C643D">
            <w:pPr>
              <w:jc w:val="center"/>
              <w:rPr>
                <w:rFonts w:ascii="宋体" w:hAnsi="宋体"/>
                <w:kern w:val="0"/>
                <w:szCs w:val="21"/>
              </w:rPr>
            </w:pPr>
          </w:p>
        </w:tc>
        <w:tc>
          <w:tcPr>
            <w:tcW w:w="2180" w:type="dxa"/>
            <w:vMerge/>
            <w:vAlign w:val="center"/>
          </w:tcPr>
          <w:p w:rsidR="008C643D" w:rsidRDefault="008C643D">
            <w:pPr>
              <w:rPr>
                <w:rFonts w:ascii="宋体" w:hAnsi="宋体" w:cs="宋体"/>
                <w:szCs w:val="21"/>
              </w:rPr>
            </w:pPr>
          </w:p>
        </w:tc>
        <w:tc>
          <w:tcPr>
            <w:tcW w:w="8992" w:type="dxa"/>
            <w:vAlign w:val="center"/>
          </w:tcPr>
          <w:p w:rsidR="008C643D" w:rsidRDefault="00000000">
            <w:pPr>
              <w:rPr>
                <w:rFonts w:ascii="宋体" w:hAnsi="宋体" w:cs="宋体"/>
                <w:szCs w:val="21"/>
              </w:rPr>
            </w:pPr>
            <w:r>
              <w:rPr>
                <w:rFonts w:ascii="宋体" w:hAnsi="宋体" w:cs="宋体" w:hint="eastAsia"/>
                <w:szCs w:val="21"/>
              </w:rPr>
              <w:t>开放气道：</w:t>
            </w:r>
          </w:p>
          <w:p w:rsidR="008C643D" w:rsidRDefault="00000000">
            <w:pPr>
              <w:rPr>
                <w:rFonts w:ascii="宋体" w:hAnsi="宋体" w:cs="宋体"/>
                <w:szCs w:val="21"/>
              </w:rPr>
            </w:pPr>
            <w:r>
              <w:rPr>
                <w:rFonts w:ascii="宋体" w:hAnsi="宋体" w:cs="宋体" w:hint="eastAsia"/>
                <w:szCs w:val="21"/>
              </w:rPr>
              <w:t>一只手掌放在伤患的前额，另一只手的手指放在下颌的骨性部位，手位置错误，扣</w:t>
            </w:r>
            <w:r>
              <w:rPr>
                <w:rFonts w:ascii="宋体" w:hAnsi="宋体" w:cs="宋体"/>
                <w:szCs w:val="21"/>
              </w:rPr>
              <w:t>0.</w:t>
            </w:r>
            <w:r>
              <w:rPr>
                <w:rFonts w:ascii="宋体" w:hAnsi="宋体" w:cs="宋体" w:hint="eastAsia"/>
                <w:szCs w:val="21"/>
              </w:rPr>
              <w:t>5分，</w:t>
            </w:r>
          </w:p>
          <w:p w:rsidR="008C643D" w:rsidRDefault="00000000">
            <w:pPr>
              <w:rPr>
                <w:rFonts w:ascii="宋体" w:hAnsi="宋体" w:cs="宋体"/>
                <w:szCs w:val="21"/>
              </w:rPr>
            </w:pPr>
            <w:r>
              <w:rPr>
                <w:rFonts w:ascii="宋体" w:hAnsi="宋体" w:cs="宋体" w:hint="eastAsia"/>
                <w:szCs w:val="21"/>
              </w:rPr>
              <w:t>使头部后仰并抬起下颌，角度错误，扣</w:t>
            </w:r>
            <w:r>
              <w:rPr>
                <w:rFonts w:ascii="宋体" w:hAnsi="宋体" w:cs="宋体"/>
                <w:szCs w:val="21"/>
              </w:rPr>
              <w:t>0</w:t>
            </w:r>
            <w:r>
              <w:rPr>
                <w:rFonts w:ascii="宋体" w:hAnsi="宋体" w:cs="宋体" w:hint="eastAsia"/>
                <w:szCs w:val="21"/>
              </w:rPr>
              <w:t>.5分；</w:t>
            </w:r>
          </w:p>
        </w:tc>
        <w:tc>
          <w:tcPr>
            <w:tcW w:w="1040" w:type="dxa"/>
            <w:vAlign w:val="center"/>
          </w:tcPr>
          <w:p w:rsidR="008C643D" w:rsidRDefault="008C643D">
            <w:pPr>
              <w:jc w:val="center"/>
              <w:rPr>
                <w:kern w:val="0"/>
                <w:sz w:val="20"/>
              </w:rPr>
            </w:pPr>
          </w:p>
        </w:tc>
      </w:tr>
      <w:tr w:rsidR="008C643D">
        <w:trPr>
          <w:trHeight w:val="90"/>
          <w:jc w:val="center"/>
        </w:trPr>
        <w:tc>
          <w:tcPr>
            <w:tcW w:w="1803" w:type="dxa"/>
            <w:vMerge/>
            <w:vAlign w:val="center"/>
          </w:tcPr>
          <w:p w:rsidR="008C643D" w:rsidRDefault="008C643D">
            <w:pPr>
              <w:jc w:val="center"/>
              <w:rPr>
                <w:rFonts w:ascii="宋体" w:hAnsi="宋体"/>
                <w:kern w:val="0"/>
                <w:szCs w:val="21"/>
              </w:rPr>
            </w:pPr>
          </w:p>
        </w:tc>
        <w:tc>
          <w:tcPr>
            <w:tcW w:w="2180" w:type="dxa"/>
            <w:vMerge/>
            <w:vAlign w:val="center"/>
          </w:tcPr>
          <w:p w:rsidR="008C643D" w:rsidRDefault="008C643D">
            <w:pPr>
              <w:rPr>
                <w:rFonts w:ascii="宋体" w:hAnsi="宋体" w:cs="宋体"/>
                <w:szCs w:val="21"/>
              </w:rPr>
            </w:pPr>
          </w:p>
        </w:tc>
        <w:tc>
          <w:tcPr>
            <w:tcW w:w="8992" w:type="dxa"/>
            <w:vAlign w:val="center"/>
          </w:tcPr>
          <w:p w:rsidR="008C643D" w:rsidRDefault="00000000">
            <w:pPr>
              <w:rPr>
                <w:rFonts w:ascii="宋体" w:hAnsi="宋体" w:cs="宋体"/>
                <w:szCs w:val="21"/>
              </w:rPr>
            </w:pPr>
            <w:r>
              <w:rPr>
                <w:rFonts w:ascii="宋体" w:hAnsi="宋体" w:cs="宋体" w:hint="eastAsia"/>
                <w:szCs w:val="21"/>
              </w:rPr>
              <w:t>口对口吹气：</w:t>
            </w:r>
          </w:p>
          <w:p w:rsidR="008C643D" w:rsidRDefault="00000000">
            <w:pPr>
              <w:rPr>
                <w:rFonts w:ascii="宋体" w:hAnsi="宋体" w:cs="宋体"/>
                <w:szCs w:val="21"/>
              </w:rPr>
            </w:pPr>
            <w:r>
              <w:rPr>
                <w:rFonts w:ascii="宋体" w:hAnsi="宋体" w:cs="宋体" w:hint="eastAsia"/>
                <w:szCs w:val="21"/>
              </w:rPr>
              <w:t>（1）使用呼吸面膜/面罩覆盖伤患口部，错误扣</w:t>
            </w:r>
            <w:r>
              <w:rPr>
                <w:rFonts w:ascii="宋体" w:hAnsi="宋体" w:cs="宋体"/>
                <w:szCs w:val="21"/>
              </w:rPr>
              <w:t>0.5</w:t>
            </w:r>
            <w:r>
              <w:rPr>
                <w:rFonts w:ascii="宋体" w:hAnsi="宋体" w:cs="宋体" w:hint="eastAsia"/>
                <w:szCs w:val="21"/>
              </w:rPr>
              <w:t>分；</w:t>
            </w:r>
          </w:p>
          <w:p w:rsidR="008C643D" w:rsidRDefault="00000000">
            <w:pPr>
              <w:rPr>
                <w:rFonts w:ascii="宋体" w:hAnsi="宋体" w:cs="宋体"/>
                <w:szCs w:val="21"/>
              </w:rPr>
            </w:pPr>
            <w:r>
              <w:rPr>
                <w:rFonts w:ascii="宋体" w:hAnsi="宋体" w:cs="宋体" w:hint="eastAsia"/>
                <w:szCs w:val="21"/>
              </w:rPr>
              <w:t>（2）保持气道开放的状态下，用拇指和食指捏住伤患的鼻子，若使用面罩则需要按紧面罩使其和⾯部吻合不漏气，错误扣</w:t>
            </w:r>
            <w:r>
              <w:rPr>
                <w:rFonts w:ascii="宋体" w:hAnsi="宋体" w:cs="宋体"/>
                <w:szCs w:val="21"/>
              </w:rPr>
              <w:t>0.5</w:t>
            </w:r>
            <w:r>
              <w:rPr>
                <w:rFonts w:ascii="宋体" w:hAnsi="宋体" w:cs="宋体" w:hint="eastAsia"/>
                <w:szCs w:val="21"/>
              </w:rPr>
              <w:t>分；</w:t>
            </w:r>
          </w:p>
          <w:p w:rsidR="008C643D" w:rsidRDefault="00000000">
            <w:pPr>
              <w:rPr>
                <w:rFonts w:ascii="宋体" w:hAnsi="宋体" w:cs="宋体"/>
                <w:szCs w:val="21"/>
              </w:rPr>
            </w:pPr>
            <w:r>
              <w:rPr>
                <w:rFonts w:ascii="宋体" w:hAnsi="宋体" w:cs="宋体" w:hint="eastAsia"/>
                <w:szCs w:val="21"/>
              </w:rPr>
              <w:lastRenderedPageBreak/>
              <w:t>（3）正常吸一口气，用嘴将伤患的嘴封住，给予2次人工呼吸（吹气1秒），错误扣1分；</w:t>
            </w:r>
          </w:p>
          <w:p w:rsidR="008C643D" w:rsidRDefault="00000000">
            <w:pPr>
              <w:rPr>
                <w:rFonts w:ascii="宋体" w:hAnsi="宋体" w:cs="宋体"/>
                <w:szCs w:val="21"/>
              </w:rPr>
            </w:pPr>
            <w:r>
              <w:rPr>
                <w:rFonts w:ascii="宋体" w:hAnsi="宋体" w:cs="宋体" w:hint="eastAsia"/>
                <w:szCs w:val="21"/>
              </w:rPr>
              <w:t>（4）每次吹气时观察伤患胸部是否有隆起，如胸部未隆起则将头部回到正常状态重新开放气道，重新吹气，如仍未隆起，立刻继续按压，操作错误扣</w:t>
            </w:r>
            <w:r>
              <w:rPr>
                <w:rFonts w:ascii="宋体" w:hAnsi="宋体" w:cs="宋体"/>
                <w:szCs w:val="21"/>
              </w:rPr>
              <w:t>0.5</w:t>
            </w:r>
            <w:r>
              <w:rPr>
                <w:rFonts w:ascii="宋体" w:hAnsi="宋体" w:cs="宋体" w:hint="eastAsia"/>
                <w:szCs w:val="21"/>
              </w:rPr>
              <w:t>分。</w:t>
            </w:r>
          </w:p>
          <w:p w:rsidR="008C643D" w:rsidRDefault="00000000">
            <w:pPr>
              <w:rPr>
                <w:rFonts w:ascii="宋体" w:hAnsi="宋体" w:cs="宋体"/>
                <w:szCs w:val="21"/>
              </w:rPr>
            </w:pPr>
            <w:r>
              <w:rPr>
                <w:rFonts w:ascii="宋体" w:hAnsi="宋体" w:cs="宋体" w:hint="eastAsia"/>
                <w:szCs w:val="21"/>
              </w:rPr>
              <w:t>（5）按压中断的时间不超过10秒，错误扣</w:t>
            </w:r>
            <w:r>
              <w:rPr>
                <w:rFonts w:ascii="宋体" w:hAnsi="宋体" w:cs="宋体"/>
                <w:szCs w:val="21"/>
              </w:rPr>
              <w:t>0.5</w:t>
            </w:r>
            <w:r>
              <w:rPr>
                <w:rFonts w:ascii="宋体" w:hAnsi="宋体" w:cs="宋体" w:hint="eastAsia"/>
                <w:szCs w:val="21"/>
              </w:rPr>
              <w:t>分。</w:t>
            </w:r>
          </w:p>
        </w:tc>
        <w:tc>
          <w:tcPr>
            <w:tcW w:w="1040" w:type="dxa"/>
            <w:vMerge w:val="restart"/>
            <w:vAlign w:val="center"/>
          </w:tcPr>
          <w:p w:rsidR="008C643D" w:rsidRDefault="008C643D">
            <w:pPr>
              <w:jc w:val="center"/>
              <w:rPr>
                <w:kern w:val="0"/>
                <w:sz w:val="20"/>
              </w:rPr>
            </w:pPr>
          </w:p>
        </w:tc>
      </w:tr>
      <w:tr w:rsidR="008C643D">
        <w:trPr>
          <w:trHeight w:val="324"/>
          <w:jc w:val="center"/>
        </w:trPr>
        <w:tc>
          <w:tcPr>
            <w:tcW w:w="1803" w:type="dxa"/>
            <w:vMerge/>
            <w:vAlign w:val="center"/>
          </w:tcPr>
          <w:p w:rsidR="008C643D" w:rsidRDefault="008C643D">
            <w:pPr>
              <w:jc w:val="center"/>
              <w:rPr>
                <w:rFonts w:ascii="宋体" w:hAnsi="宋体"/>
                <w:kern w:val="0"/>
                <w:szCs w:val="21"/>
              </w:rPr>
            </w:pPr>
          </w:p>
        </w:tc>
        <w:tc>
          <w:tcPr>
            <w:tcW w:w="2180" w:type="dxa"/>
            <w:vAlign w:val="center"/>
          </w:tcPr>
          <w:p w:rsidR="008C643D" w:rsidRDefault="00000000">
            <w:pPr>
              <w:rPr>
                <w:rFonts w:ascii="宋体" w:hAnsi="宋体" w:cs="宋体"/>
                <w:szCs w:val="21"/>
              </w:rPr>
            </w:pPr>
            <w:r>
              <w:rPr>
                <w:rFonts w:ascii="宋体" w:hAnsi="宋体" w:cs="宋体" w:hint="eastAsia"/>
                <w:szCs w:val="21"/>
              </w:rPr>
              <w:t>施救时间（0.5分）</w:t>
            </w:r>
          </w:p>
        </w:tc>
        <w:tc>
          <w:tcPr>
            <w:tcW w:w="8992" w:type="dxa"/>
            <w:vAlign w:val="center"/>
          </w:tcPr>
          <w:p w:rsidR="008C643D" w:rsidRDefault="00000000">
            <w:pPr>
              <w:rPr>
                <w:rFonts w:ascii="宋体" w:hAnsi="宋体" w:cs="宋体"/>
                <w:szCs w:val="21"/>
              </w:rPr>
            </w:pPr>
            <w:r>
              <w:rPr>
                <w:rFonts w:ascii="宋体" w:hAnsi="宋体" w:cs="宋体" w:hint="eastAsia"/>
                <w:szCs w:val="21"/>
              </w:rPr>
              <w:t>直到医护到场接手（考评员发出指令）或伤患肢体出现反应，方可停止。如无指令自行停止视为未完成，扣0.5分</w:t>
            </w:r>
          </w:p>
        </w:tc>
        <w:tc>
          <w:tcPr>
            <w:tcW w:w="1040" w:type="dxa"/>
            <w:vMerge/>
            <w:vAlign w:val="center"/>
          </w:tcPr>
          <w:p w:rsidR="008C643D" w:rsidRDefault="008C643D">
            <w:pPr>
              <w:jc w:val="center"/>
              <w:rPr>
                <w:kern w:val="0"/>
                <w:sz w:val="20"/>
              </w:rPr>
            </w:pPr>
          </w:p>
        </w:tc>
      </w:tr>
    </w:tbl>
    <w:p w:rsidR="008C643D" w:rsidRDefault="00000000">
      <w:pPr>
        <w:jc w:val="center"/>
        <w:rPr>
          <w:rFonts w:ascii="宋体" w:hAnsi="宋体"/>
          <w:b/>
          <w:szCs w:val="21"/>
        </w:rPr>
      </w:pPr>
      <w:r>
        <w:rPr>
          <w:rFonts w:ascii="宋体" w:hAnsi="宋体" w:hint="eastAsia"/>
          <w:b/>
          <w:szCs w:val="21"/>
        </w:rPr>
        <w:t>表4-3</w:t>
      </w:r>
      <w:r>
        <w:rPr>
          <w:rFonts w:ascii="宋体" w:hAnsi="宋体" w:hint="eastAsia"/>
          <w:szCs w:val="21"/>
        </w:rPr>
        <w:t xml:space="preserve"> </w:t>
      </w:r>
      <w:r>
        <w:rPr>
          <w:rFonts w:ascii="宋体" w:hAnsi="宋体" w:hint="eastAsia"/>
          <w:b/>
          <w:szCs w:val="21"/>
        </w:rPr>
        <w:t>心肺复苏评分标准</w:t>
      </w:r>
    </w:p>
    <w:p w:rsidR="008C643D" w:rsidRDefault="00000000">
      <w:pPr>
        <w:spacing w:line="300" w:lineRule="auto"/>
      </w:pPr>
      <w:r>
        <w:rPr>
          <w:rFonts w:ascii="宋体" w:hAnsi="宋体" w:hint="eastAsia"/>
        </w:rPr>
        <w:t>注：分值——10分，考试形式——实操。</w:t>
      </w:r>
      <w:r>
        <w:rPr>
          <w:rFonts w:ascii="宋体" w:hAnsi="宋体" w:cs="宋体" w:hint="eastAsia"/>
          <w:bCs/>
          <w:szCs w:val="21"/>
        </w:rPr>
        <w:t>心肺复苏需要按照考核标注的顺序严格执行，若顺序错误考核不通过。</w:t>
      </w:r>
    </w:p>
    <w:p w:rsidR="008C643D" w:rsidRDefault="008C643D">
      <w:pPr>
        <w:widowControl/>
        <w:jc w:val="left"/>
      </w:pPr>
    </w:p>
    <w:tbl>
      <w:tblPr>
        <w:tblW w:w="15122" w:type="dxa"/>
        <w:jc w:val="center"/>
        <w:tblLayout w:type="fixed"/>
        <w:tblLook w:val="04A0" w:firstRow="1" w:lastRow="0" w:firstColumn="1" w:lastColumn="0" w:noHBand="0" w:noVBand="1"/>
      </w:tblPr>
      <w:tblGrid>
        <w:gridCol w:w="982"/>
        <w:gridCol w:w="2075"/>
        <w:gridCol w:w="4789"/>
        <w:gridCol w:w="5385"/>
        <w:gridCol w:w="1180"/>
        <w:gridCol w:w="711"/>
      </w:tblGrid>
      <w:tr w:rsidR="008C643D">
        <w:trPr>
          <w:trHeight w:val="270"/>
          <w:jc w:val="center"/>
        </w:trPr>
        <w:tc>
          <w:tcPr>
            <w:tcW w:w="15122" w:type="dxa"/>
            <w:gridSpan w:val="6"/>
            <w:tcBorders>
              <w:top w:val="nil"/>
              <w:left w:val="nil"/>
              <w:bottom w:val="single" w:sz="4" w:space="0" w:color="auto"/>
              <w:right w:val="nil"/>
            </w:tcBorders>
            <w:vAlign w:val="center"/>
          </w:tcPr>
          <w:p w:rsidR="008C643D" w:rsidRDefault="00000000">
            <w:pPr>
              <w:widowControl/>
              <w:jc w:val="center"/>
              <w:rPr>
                <w:rFonts w:ascii="宋体" w:hAnsi="宋体" w:cs="宋体"/>
                <w:b/>
                <w:bCs/>
                <w:kern w:val="0"/>
                <w:sz w:val="22"/>
              </w:rPr>
            </w:pPr>
            <w:r>
              <w:rPr>
                <w:rFonts w:ascii="宋体" w:hAnsi="宋体" w:cs="宋体" w:hint="eastAsia"/>
                <w:b/>
                <w:bCs/>
                <w:kern w:val="0"/>
                <w:szCs w:val="21"/>
              </w:rPr>
              <w:t>表4-4下方保护技术评分标准</w:t>
            </w:r>
          </w:p>
        </w:tc>
      </w:tr>
      <w:tr w:rsidR="008C643D">
        <w:trPr>
          <w:trHeight w:val="270"/>
          <w:jc w:val="center"/>
        </w:trPr>
        <w:tc>
          <w:tcPr>
            <w:tcW w:w="3057"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考试内容及分值</w:t>
            </w: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考试要点</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扣分标准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备注</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得分</w:t>
            </w:r>
          </w:p>
        </w:tc>
      </w:tr>
      <w:tr w:rsidR="008C643D">
        <w:trPr>
          <w:trHeight w:val="270"/>
          <w:jc w:val="center"/>
        </w:trPr>
        <w:tc>
          <w:tcPr>
            <w:tcW w:w="982"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准备工作（8分）</w:t>
            </w:r>
          </w:p>
        </w:tc>
        <w:tc>
          <w:tcPr>
            <w:tcW w:w="207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装备佩戴</w:t>
            </w:r>
          </w:p>
          <w:p w:rsidR="008C643D" w:rsidRDefault="00000000">
            <w:pPr>
              <w:widowControl/>
              <w:rPr>
                <w:rFonts w:ascii="宋体" w:hAnsi="宋体" w:cs="宋体"/>
                <w:kern w:val="0"/>
                <w:szCs w:val="21"/>
              </w:rPr>
            </w:pPr>
            <w:r>
              <w:rPr>
                <w:rFonts w:ascii="宋体" w:hAnsi="宋体" w:cs="宋体" w:hint="eastAsia"/>
                <w:kern w:val="0"/>
                <w:szCs w:val="21"/>
              </w:rPr>
              <w:t>（3分）</w:t>
            </w: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穿戴安全带、头盔、铁锁、保护器</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少带一项装备，扣1分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穿戴正确</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szCs w:val="21"/>
              </w:rPr>
              <w:t>安全带无反扣，扣</w:t>
            </w:r>
            <w:r>
              <w:rPr>
                <w:rFonts w:ascii="宋体" w:hAnsi="宋体" w:cs="宋体" w:hint="eastAsia"/>
                <w:szCs w:val="21"/>
              </w:rPr>
              <w:t>3</w:t>
            </w:r>
            <w:r>
              <w:rPr>
                <w:rFonts w:ascii="宋体" w:hAnsi="宋体" w:cs="宋体"/>
                <w:szCs w:val="21"/>
              </w:rPr>
              <w:t>分（暂停考试，直到安全反扣）                    头盔带拧、安全带穿错</w:t>
            </w:r>
            <w:r>
              <w:rPr>
                <w:rFonts w:ascii="宋体" w:hAnsi="宋体" w:cs="宋体" w:hint="eastAsia"/>
                <w:szCs w:val="21"/>
              </w:rPr>
              <w:t>等</w:t>
            </w:r>
            <w:r>
              <w:rPr>
                <w:rFonts w:ascii="宋体" w:hAnsi="宋体" w:cs="宋体"/>
                <w:szCs w:val="21"/>
              </w:rPr>
              <w:t>，扣1分（暂停考试，直到</w:t>
            </w:r>
            <w:r>
              <w:rPr>
                <w:rFonts w:ascii="宋体" w:hAnsi="宋体" w:cs="宋体" w:hint="eastAsia"/>
                <w:szCs w:val="21"/>
              </w:rPr>
              <w:t>正确</w:t>
            </w:r>
            <w:r>
              <w:rPr>
                <w:rFonts w:ascii="宋体" w:hAnsi="宋体" w:cs="宋体"/>
                <w:szCs w:val="21"/>
              </w:rPr>
              <w:t>）</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rPr>
                <w:rFonts w:ascii="宋体" w:hAnsi="宋体" w:cs="宋体"/>
                <w:b/>
                <w:bCs/>
                <w:kern w:val="0"/>
                <w:szCs w:val="21"/>
              </w:rPr>
            </w:pPr>
          </w:p>
        </w:tc>
        <w:tc>
          <w:tcPr>
            <w:tcW w:w="2075"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主锁、绳子、保护器的连接</w:t>
            </w:r>
          </w:p>
          <w:p w:rsidR="008C643D" w:rsidRDefault="00000000">
            <w:pPr>
              <w:widowControl/>
              <w:rPr>
                <w:rFonts w:ascii="宋体" w:hAnsi="宋体" w:cs="宋体"/>
                <w:b/>
                <w:bCs/>
                <w:kern w:val="0"/>
                <w:szCs w:val="21"/>
              </w:rPr>
            </w:pPr>
            <w:r>
              <w:rPr>
                <w:rFonts w:ascii="宋体" w:hAnsi="宋体" w:cs="宋体" w:hint="eastAsia"/>
                <w:kern w:val="0"/>
                <w:szCs w:val="21"/>
              </w:rPr>
              <w:t>（3分）</w:t>
            </w:r>
          </w:p>
        </w:tc>
        <w:tc>
          <w:tcPr>
            <w:tcW w:w="478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丝扣锁锁门拧紧</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丝扣锁大小头连接方向颠倒，扣1分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rPr>
                <w:rFonts w:ascii="宋体" w:hAnsi="宋体" w:cs="宋体"/>
                <w:b/>
                <w:bCs/>
                <w:kern w:val="0"/>
                <w:szCs w:val="21"/>
              </w:rPr>
            </w:pPr>
          </w:p>
        </w:tc>
        <w:tc>
          <w:tcPr>
            <w:tcW w:w="47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rPr>
                <w:rFonts w:ascii="宋体" w:hAnsi="宋体" w:cs="宋体"/>
                <w:kern w:val="0"/>
                <w:szCs w:val="21"/>
              </w:rPr>
            </w:pPr>
          </w:p>
        </w:tc>
        <w:tc>
          <w:tcPr>
            <w:tcW w:w="5385" w:type="dxa"/>
            <w:tcBorders>
              <w:top w:val="single" w:sz="4" w:space="0" w:color="auto"/>
              <w:left w:val="single" w:sz="4" w:space="0" w:color="auto"/>
              <w:bottom w:val="single" w:sz="4" w:space="0" w:color="auto"/>
              <w:right w:val="single" w:sz="4" w:space="0" w:color="auto"/>
            </w:tcBorders>
            <w:shd w:val="clear" w:color="000000" w:fill="D8D8D8"/>
            <w:vAlign w:val="center"/>
          </w:tcPr>
          <w:p w:rsidR="008C643D" w:rsidRDefault="00000000">
            <w:pPr>
              <w:widowControl/>
              <w:rPr>
                <w:rFonts w:ascii="宋体" w:hAnsi="宋体" w:cs="宋体"/>
                <w:kern w:val="0"/>
                <w:szCs w:val="21"/>
              </w:rPr>
            </w:pPr>
            <w:r>
              <w:rPr>
                <w:rFonts w:ascii="宋体" w:hAnsi="宋体" w:cs="宋体" w:hint="eastAsia"/>
                <w:kern w:val="0"/>
                <w:szCs w:val="21"/>
              </w:rPr>
              <w:t>丝扣没拧，扣30分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否定项</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主锁与安全带保护环连接正确</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连接在非保护环，扣2分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rPr>
                <w:rFonts w:ascii="宋体" w:hAnsi="宋体" w:cs="宋体"/>
                <w:kern w:val="0"/>
                <w:szCs w:val="21"/>
              </w:rPr>
            </w:pPr>
            <w:r>
              <w:rPr>
                <w:rFonts w:ascii="宋体" w:hAnsi="宋体" w:cs="宋体" w:hint="eastAsia"/>
                <w:kern w:val="0"/>
                <w:szCs w:val="21"/>
              </w:rPr>
              <w:t>绳子</w:t>
            </w:r>
            <w:r>
              <w:rPr>
                <w:rFonts w:ascii="宋体" w:hAnsi="宋体" w:cs="宋体"/>
                <w:kern w:val="0"/>
                <w:szCs w:val="21"/>
              </w:rPr>
              <w:t>与保护器的连接正确</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rPr>
                <w:rFonts w:ascii="宋体" w:hAnsi="宋体" w:cs="宋体"/>
                <w:kern w:val="0"/>
                <w:szCs w:val="21"/>
              </w:rPr>
            </w:pPr>
            <w:r>
              <w:rPr>
                <w:rFonts w:ascii="宋体" w:hAnsi="宋体" w:cs="宋体" w:hint="eastAsia"/>
                <w:kern w:val="0"/>
                <w:szCs w:val="21"/>
              </w:rPr>
              <w:t>制动端绳子没在下面，扣2分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检查沟通</w:t>
            </w:r>
          </w:p>
          <w:p w:rsidR="008C643D" w:rsidRDefault="00000000">
            <w:pPr>
              <w:widowControl/>
              <w:rPr>
                <w:rFonts w:ascii="宋体" w:hAnsi="宋体" w:cs="宋体"/>
                <w:kern w:val="0"/>
                <w:szCs w:val="21"/>
              </w:rPr>
            </w:pPr>
            <w:r>
              <w:rPr>
                <w:rFonts w:ascii="宋体" w:hAnsi="宋体" w:cs="宋体" w:hint="eastAsia"/>
                <w:kern w:val="0"/>
                <w:szCs w:val="21"/>
              </w:rPr>
              <w:t>（2分）</w:t>
            </w: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主动检查攀登者的头盔、安全带、8字结</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不主动及未检查攀登者三项装备，漏查一项，扣1分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通过语言沟通，检查攀登者是否进入攀登状态</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不沟通，扣2分；</w:t>
            </w:r>
            <w:r>
              <w:rPr>
                <w:rFonts w:ascii="宋体" w:hAnsi="宋体" w:cs="宋体"/>
                <w:kern w:val="0"/>
                <w:szCs w:val="21"/>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下方保护技术（22分）</w:t>
            </w:r>
          </w:p>
        </w:tc>
        <w:tc>
          <w:tcPr>
            <w:tcW w:w="207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第一把快挂前的保护</w:t>
            </w:r>
          </w:p>
          <w:p w:rsidR="008C643D" w:rsidRDefault="00000000">
            <w:pPr>
              <w:widowControl/>
              <w:rPr>
                <w:rFonts w:ascii="宋体" w:hAnsi="宋体" w:cs="宋体"/>
                <w:kern w:val="0"/>
                <w:szCs w:val="21"/>
              </w:rPr>
            </w:pPr>
            <w:r>
              <w:rPr>
                <w:rFonts w:ascii="宋体" w:hAnsi="宋体" w:cs="宋体" w:hint="eastAsia"/>
                <w:kern w:val="0"/>
                <w:szCs w:val="21"/>
              </w:rPr>
              <w:t>（2分）</w:t>
            </w: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站在攀登者下后方徒手保护</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站位不对，扣1分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预留的绳子合理</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预留绳子太紧或太松，扣2分，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攀登中的相互沟通（2分）</w:t>
            </w: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攀登中随时注意沟通交流</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有安全隐患、误操作时沟通交流不及时，扣2分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站位与移动（2分）</w:t>
            </w: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站姿、站位合理，不影响攀登者</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站姿不稳，扣1分；站位影响攀登者，扣2分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合理移动</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冲坠后有挂绳危险情况下，移动站位不合理，扣3分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绳子控制</w:t>
            </w:r>
          </w:p>
          <w:p w:rsidR="008C643D" w:rsidRDefault="00000000">
            <w:pPr>
              <w:widowControl/>
              <w:rPr>
                <w:rFonts w:ascii="宋体" w:hAnsi="宋体" w:cs="宋体"/>
                <w:kern w:val="0"/>
                <w:szCs w:val="21"/>
              </w:rPr>
            </w:pPr>
            <w:r>
              <w:rPr>
                <w:rFonts w:ascii="宋体" w:hAnsi="宋体" w:cs="宋体" w:hint="eastAsia"/>
                <w:kern w:val="0"/>
                <w:szCs w:val="21"/>
              </w:rPr>
              <w:t>（2分）</w:t>
            </w: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把握合适的松紧度</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绳子过松过紧，扣1分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给收绳时机</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每次未适时给绳，均扣1分；给绳太松，扣1分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语言随时沟通</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攀登者挂绳错误时不及时沟通，扣2分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rPr>
                <w:rFonts w:ascii="宋体" w:hAnsi="宋体" w:cs="宋体"/>
                <w:b/>
                <w:bCs/>
                <w:kern w:val="0"/>
                <w:szCs w:val="21"/>
              </w:rPr>
            </w:pPr>
          </w:p>
        </w:tc>
        <w:tc>
          <w:tcPr>
            <w:tcW w:w="2075"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有效制动</w:t>
            </w:r>
            <w:r>
              <w:rPr>
                <w:rFonts w:ascii="宋体" w:hAnsi="宋体" w:cs="宋体" w:hint="eastAsia"/>
                <w:kern w:val="0"/>
                <w:szCs w:val="21"/>
              </w:rPr>
              <w:t>（5分）</w:t>
            </w:r>
          </w:p>
        </w:tc>
        <w:tc>
          <w:tcPr>
            <w:tcW w:w="47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rPr>
                <w:rFonts w:ascii="宋体" w:hAnsi="宋体" w:cs="宋体"/>
                <w:kern w:val="0"/>
                <w:szCs w:val="21"/>
              </w:rPr>
            </w:pPr>
            <w:r>
              <w:rPr>
                <w:rFonts w:ascii="宋体" w:hAnsi="宋体" w:cs="宋体" w:hint="eastAsia"/>
                <w:kern w:val="0"/>
                <w:szCs w:val="21"/>
              </w:rPr>
              <w:t>整个保护过程中制动有效</w:t>
            </w:r>
          </w:p>
        </w:tc>
        <w:tc>
          <w:tcPr>
            <w:tcW w:w="5385" w:type="dxa"/>
            <w:tcBorders>
              <w:top w:val="single" w:sz="4" w:space="0" w:color="auto"/>
              <w:left w:val="single" w:sz="4" w:space="0" w:color="auto"/>
              <w:bottom w:val="single" w:sz="4" w:space="0" w:color="auto"/>
              <w:right w:val="single" w:sz="4" w:space="0" w:color="auto"/>
            </w:tcBorders>
            <w:shd w:val="clear" w:color="000000" w:fill="D8D8D8"/>
            <w:vAlign w:val="center"/>
          </w:tcPr>
          <w:p w:rsidR="008C643D" w:rsidRDefault="00000000">
            <w:pPr>
              <w:widowControl/>
              <w:rPr>
                <w:rFonts w:ascii="宋体" w:hAnsi="宋体" w:cs="宋体"/>
                <w:kern w:val="0"/>
                <w:szCs w:val="21"/>
              </w:rPr>
            </w:pPr>
            <w:r>
              <w:rPr>
                <w:rFonts w:ascii="宋体" w:hAnsi="宋体" w:cs="宋体" w:hint="eastAsia"/>
                <w:kern w:val="0"/>
                <w:szCs w:val="21"/>
              </w:rPr>
              <w:t>制动失效，扣30分，该项考试不合格</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否定项</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rPr>
                <w:rFonts w:ascii="宋体" w:hAnsi="宋体" w:cs="宋体"/>
                <w:b/>
                <w:bCs/>
                <w:kern w:val="0"/>
                <w:szCs w:val="21"/>
              </w:rPr>
            </w:pPr>
          </w:p>
        </w:tc>
        <w:tc>
          <w:tcPr>
            <w:tcW w:w="47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rPr>
                <w:rFonts w:ascii="宋体" w:hAnsi="宋体" w:cs="宋体"/>
                <w:kern w:val="0"/>
                <w:szCs w:val="21"/>
              </w:rPr>
            </w:pPr>
          </w:p>
        </w:tc>
        <w:tc>
          <w:tcPr>
            <w:tcW w:w="5385" w:type="dxa"/>
            <w:tcBorders>
              <w:top w:val="single" w:sz="4" w:space="0" w:color="auto"/>
              <w:left w:val="single" w:sz="4" w:space="0" w:color="auto"/>
              <w:bottom w:val="single" w:sz="4" w:space="0" w:color="auto"/>
              <w:right w:val="single" w:sz="4" w:space="0" w:color="auto"/>
            </w:tcBorders>
            <w:shd w:val="clear" w:color="000000" w:fill="D8D8D8"/>
            <w:vAlign w:val="center"/>
          </w:tcPr>
          <w:p w:rsidR="008C643D" w:rsidRDefault="00000000">
            <w:pPr>
              <w:widowControl/>
              <w:rPr>
                <w:rFonts w:ascii="宋体" w:hAnsi="宋体" w:cs="宋体"/>
                <w:kern w:val="0"/>
                <w:szCs w:val="21"/>
              </w:rPr>
            </w:pPr>
            <w:r>
              <w:rPr>
                <w:rFonts w:ascii="宋体" w:hAnsi="宋体" w:cs="宋体" w:hint="eastAsia"/>
                <w:kern w:val="0"/>
                <w:szCs w:val="21"/>
              </w:rPr>
              <w:t>保护中制动手离开制动端，扣30分，该项考试不合格</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否定项</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动态保护（5分）</w:t>
            </w:r>
          </w:p>
        </w:tc>
        <w:tc>
          <w:tcPr>
            <w:tcW w:w="478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在安全前提下的适度缓冲</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攀登者冲坠时未给缓冲，扣5分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78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攀登者冲坠时缓冲不合理（设定缓冲区域），扣2分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冲坠后的保护（2分）</w:t>
            </w:r>
          </w:p>
        </w:tc>
        <w:tc>
          <w:tcPr>
            <w:tcW w:w="478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冲坠后用五步保护法将攀登者保护至最后一把快挂的位置</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保护动作不准确，扣2分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放人下降（2分）</w:t>
            </w:r>
          </w:p>
        </w:tc>
        <w:tc>
          <w:tcPr>
            <w:tcW w:w="478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匀速缓慢下降</w:t>
            </w: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速度控制不好，有停顿，扣2分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270"/>
          <w:jc w:val="center"/>
        </w:trPr>
        <w:tc>
          <w:tcPr>
            <w:tcW w:w="982"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207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78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53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接近地面时太快致使攀登者直接落地，扣2分</w:t>
            </w:r>
          </w:p>
        </w:tc>
        <w:tc>
          <w:tcPr>
            <w:tcW w:w="1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1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bl>
    <w:p w:rsidR="008C643D" w:rsidRDefault="00000000">
      <w:r>
        <w:rPr>
          <w:rFonts w:hint="eastAsia"/>
        </w:rPr>
        <w:t>注：分值——</w:t>
      </w:r>
      <w:r>
        <w:rPr>
          <w:rFonts w:hint="eastAsia"/>
        </w:rPr>
        <w:t>30</w:t>
      </w:r>
      <w:r>
        <w:rPr>
          <w:rFonts w:hint="eastAsia"/>
        </w:rPr>
        <w:t>分，考试形式——实操。由于保护员自身问题导致攀登者脱落或受伤，此项考试不合格。</w:t>
      </w:r>
    </w:p>
    <w:tbl>
      <w:tblPr>
        <w:tblW w:w="15135" w:type="dxa"/>
        <w:jc w:val="center"/>
        <w:tblLayout w:type="fixed"/>
        <w:tblLook w:val="04A0" w:firstRow="1" w:lastRow="0" w:firstColumn="1" w:lastColumn="0" w:noHBand="0" w:noVBand="1"/>
      </w:tblPr>
      <w:tblGrid>
        <w:gridCol w:w="1074"/>
        <w:gridCol w:w="1090"/>
        <w:gridCol w:w="866"/>
        <w:gridCol w:w="4336"/>
        <w:gridCol w:w="5748"/>
        <w:gridCol w:w="1271"/>
        <w:gridCol w:w="735"/>
        <w:gridCol w:w="15"/>
      </w:tblGrid>
      <w:tr w:rsidR="008C643D">
        <w:trPr>
          <w:gridAfter w:val="1"/>
          <w:wAfter w:w="15" w:type="dxa"/>
          <w:trHeight w:val="397"/>
          <w:jc w:val="center"/>
        </w:trPr>
        <w:tc>
          <w:tcPr>
            <w:tcW w:w="15120" w:type="dxa"/>
            <w:gridSpan w:val="7"/>
            <w:tcBorders>
              <w:top w:val="nil"/>
              <w:left w:val="nil"/>
              <w:bottom w:val="single" w:sz="4" w:space="0" w:color="auto"/>
              <w:right w:val="nil"/>
            </w:tcBorders>
            <w:vAlign w:val="center"/>
          </w:tcPr>
          <w:p w:rsidR="008C643D" w:rsidRDefault="008C643D">
            <w:pPr>
              <w:widowControl/>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8C643D">
            <w:pPr>
              <w:widowControl/>
              <w:jc w:val="center"/>
              <w:rPr>
                <w:rFonts w:ascii="宋体" w:hAnsi="宋体" w:cs="宋体"/>
                <w:b/>
                <w:bCs/>
                <w:kern w:val="0"/>
                <w:szCs w:val="21"/>
              </w:rPr>
            </w:pPr>
          </w:p>
          <w:p w:rsidR="008C643D" w:rsidRDefault="00000000">
            <w:pPr>
              <w:widowControl/>
              <w:jc w:val="center"/>
              <w:rPr>
                <w:rFonts w:ascii="宋体" w:hAnsi="宋体" w:cs="宋体"/>
                <w:b/>
                <w:bCs/>
                <w:kern w:val="0"/>
                <w:szCs w:val="21"/>
              </w:rPr>
            </w:pPr>
            <w:r>
              <w:rPr>
                <w:rFonts w:ascii="宋体" w:hAnsi="宋体" w:cs="宋体" w:hint="eastAsia"/>
                <w:b/>
                <w:bCs/>
                <w:kern w:val="0"/>
                <w:szCs w:val="21"/>
              </w:rPr>
              <w:t>表4-5  顶绳攀登与保护站拆除评分标准</w:t>
            </w:r>
          </w:p>
        </w:tc>
      </w:tr>
      <w:tr w:rsidR="008C643D">
        <w:trPr>
          <w:gridAfter w:val="1"/>
          <w:wAfter w:w="15" w:type="dxa"/>
          <w:trHeight w:val="397"/>
          <w:jc w:val="center"/>
        </w:trPr>
        <w:tc>
          <w:tcPr>
            <w:tcW w:w="3030" w:type="dxa"/>
            <w:gridSpan w:val="3"/>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lastRenderedPageBreak/>
              <w:t>考试内容及分值</w:t>
            </w:r>
          </w:p>
        </w:tc>
        <w:tc>
          <w:tcPr>
            <w:tcW w:w="4336"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考试要点</w:t>
            </w:r>
          </w:p>
        </w:tc>
        <w:tc>
          <w:tcPr>
            <w:tcW w:w="5748"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扣分标准</w:t>
            </w:r>
          </w:p>
        </w:tc>
        <w:tc>
          <w:tcPr>
            <w:tcW w:w="1271"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备注</w:t>
            </w:r>
          </w:p>
        </w:tc>
        <w:tc>
          <w:tcPr>
            <w:tcW w:w="7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得分</w:t>
            </w:r>
          </w:p>
        </w:tc>
      </w:tr>
      <w:tr w:rsidR="008C643D">
        <w:trPr>
          <w:gridAfter w:val="1"/>
          <w:wAfter w:w="15" w:type="dxa"/>
          <w:trHeight w:val="523"/>
          <w:jc w:val="center"/>
        </w:trPr>
        <w:tc>
          <w:tcPr>
            <w:tcW w:w="1074"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jc w:val="center"/>
              <w:rPr>
                <w:rFonts w:ascii="宋体" w:hAnsi="宋体" w:cs="宋体"/>
                <w:szCs w:val="21"/>
              </w:rPr>
            </w:pPr>
            <w:r>
              <w:rPr>
                <w:rFonts w:ascii="宋体" w:hAnsi="宋体" w:cs="宋体" w:hint="eastAsia"/>
                <w:szCs w:val="21"/>
              </w:rPr>
              <w:t>顶绳攀登</w:t>
            </w:r>
          </w:p>
          <w:p w:rsidR="008C643D" w:rsidRDefault="00000000">
            <w:pPr>
              <w:widowControl/>
              <w:jc w:val="center"/>
              <w:rPr>
                <w:rFonts w:ascii="宋体" w:hAnsi="宋体" w:cs="宋体"/>
                <w:kern w:val="0"/>
                <w:szCs w:val="21"/>
              </w:rPr>
            </w:pPr>
            <w:r>
              <w:rPr>
                <w:rFonts w:ascii="宋体" w:hAnsi="宋体" w:cs="宋体" w:hint="eastAsia"/>
                <w:kern w:val="0"/>
                <w:szCs w:val="21"/>
              </w:rPr>
              <w:t>（8分）</w:t>
            </w:r>
          </w:p>
        </w:tc>
        <w:tc>
          <w:tcPr>
            <w:tcW w:w="109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准备过程（5分）</w:t>
            </w:r>
          </w:p>
        </w:tc>
        <w:tc>
          <w:tcPr>
            <w:tcW w:w="866"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szCs w:val="21"/>
              </w:rPr>
              <w:t>装备的选择、佩戴与连接</w:t>
            </w:r>
          </w:p>
        </w:tc>
        <w:tc>
          <w:tcPr>
            <w:tcW w:w="4336" w:type="dxa"/>
            <w:tcBorders>
              <w:top w:val="single" w:sz="4" w:space="0" w:color="auto"/>
              <w:left w:val="nil"/>
              <w:bottom w:val="single" w:sz="4" w:space="0" w:color="auto"/>
              <w:right w:val="single" w:sz="4" w:space="0" w:color="auto"/>
            </w:tcBorders>
            <w:vAlign w:val="center"/>
          </w:tcPr>
          <w:p w:rsidR="008C643D" w:rsidRDefault="00000000">
            <w:pPr>
              <w:rPr>
                <w:rFonts w:ascii="宋体" w:hAnsi="宋体" w:cs="宋体"/>
                <w:szCs w:val="21"/>
              </w:rPr>
            </w:pPr>
            <w:r>
              <w:rPr>
                <w:rFonts w:ascii="宋体" w:hAnsi="宋体" w:cs="宋体" w:hint="eastAsia"/>
                <w:szCs w:val="21"/>
              </w:rPr>
              <w:t>穿戴安全带、头盔、铁锁、菊绳或扁带、抓结、下降器</w:t>
            </w:r>
          </w:p>
        </w:tc>
        <w:tc>
          <w:tcPr>
            <w:tcW w:w="5748" w:type="dxa"/>
            <w:tcBorders>
              <w:top w:val="single" w:sz="4" w:space="0" w:color="auto"/>
              <w:left w:val="nil"/>
              <w:bottom w:val="single" w:sz="4" w:space="0" w:color="auto"/>
              <w:right w:val="single" w:sz="4" w:space="0" w:color="auto"/>
            </w:tcBorders>
            <w:vAlign w:val="center"/>
          </w:tcPr>
          <w:p w:rsidR="008C643D" w:rsidRDefault="00000000">
            <w:pPr>
              <w:rPr>
                <w:rFonts w:ascii="宋体" w:hAnsi="宋体" w:cs="宋体"/>
                <w:szCs w:val="21"/>
              </w:rPr>
            </w:pPr>
            <w:r>
              <w:rPr>
                <w:rFonts w:ascii="宋体" w:hAnsi="宋体" w:cs="宋体" w:hint="eastAsia"/>
                <w:szCs w:val="21"/>
              </w:rPr>
              <w:t>少带一项装备，扣1分</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gridAfter w:val="1"/>
          <w:wAfter w:w="15" w:type="dxa"/>
          <w:trHeight w:val="829"/>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336" w:type="dxa"/>
            <w:tcBorders>
              <w:top w:val="single" w:sz="4" w:space="0" w:color="auto"/>
              <w:left w:val="nil"/>
              <w:bottom w:val="single" w:sz="4" w:space="0" w:color="auto"/>
              <w:right w:val="single" w:sz="4" w:space="0" w:color="auto"/>
            </w:tcBorders>
            <w:vAlign w:val="center"/>
          </w:tcPr>
          <w:p w:rsidR="008C643D" w:rsidRDefault="00000000">
            <w:pPr>
              <w:rPr>
                <w:rFonts w:ascii="宋体" w:hAnsi="宋体" w:cs="宋体"/>
                <w:szCs w:val="21"/>
              </w:rPr>
            </w:pPr>
            <w:r>
              <w:rPr>
                <w:rFonts w:ascii="宋体" w:hAnsi="宋体" w:cs="宋体" w:hint="eastAsia"/>
                <w:szCs w:val="21"/>
              </w:rPr>
              <w:t>穿戴正确</w:t>
            </w:r>
          </w:p>
        </w:tc>
        <w:tc>
          <w:tcPr>
            <w:tcW w:w="5748" w:type="dxa"/>
            <w:tcBorders>
              <w:top w:val="single" w:sz="4" w:space="0" w:color="auto"/>
              <w:left w:val="nil"/>
              <w:bottom w:val="single" w:sz="4" w:space="0" w:color="auto"/>
              <w:right w:val="single" w:sz="4" w:space="0" w:color="auto"/>
            </w:tcBorders>
            <w:vAlign w:val="center"/>
          </w:tcPr>
          <w:p w:rsidR="008C643D" w:rsidRDefault="00000000">
            <w:pPr>
              <w:rPr>
                <w:rFonts w:ascii="宋体" w:hAnsi="宋体" w:cs="宋体"/>
                <w:szCs w:val="21"/>
              </w:rPr>
            </w:pPr>
            <w:r>
              <w:rPr>
                <w:rFonts w:ascii="宋体" w:hAnsi="宋体" w:cs="宋体" w:hint="eastAsia"/>
                <w:szCs w:val="21"/>
              </w:rPr>
              <w:t>安全带无反扣，扣2分（暂停考试，直到安全反扣）</w:t>
            </w:r>
          </w:p>
          <w:p w:rsidR="008C643D" w:rsidRDefault="00000000">
            <w:pPr>
              <w:rPr>
                <w:rFonts w:ascii="宋体" w:hAnsi="宋体" w:cs="宋体"/>
                <w:szCs w:val="21"/>
              </w:rPr>
            </w:pPr>
            <w:r>
              <w:rPr>
                <w:rFonts w:ascii="宋体" w:hAnsi="宋体" w:cs="宋体" w:hint="eastAsia"/>
                <w:szCs w:val="21"/>
              </w:rPr>
              <w:t>头盔带拧、安全带穿错，扣1分（暂停考试，直到安全反扣）</w:t>
            </w:r>
          </w:p>
          <w:p w:rsidR="008C643D" w:rsidRDefault="00000000">
            <w:pPr>
              <w:rPr>
                <w:rFonts w:ascii="宋体" w:hAnsi="宋体" w:cs="宋体"/>
                <w:szCs w:val="21"/>
              </w:rPr>
            </w:pPr>
            <w:r>
              <w:rPr>
                <w:rFonts w:ascii="宋体" w:hAnsi="宋体" w:cs="宋体" w:hint="eastAsia"/>
                <w:szCs w:val="21"/>
              </w:rPr>
              <w:t>菊绳未与安全带攀登环连接，扣2分</w:t>
            </w:r>
          </w:p>
          <w:p w:rsidR="008C643D" w:rsidRDefault="00000000">
            <w:pPr>
              <w:rPr>
                <w:rFonts w:ascii="宋体" w:hAnsi="宋体" w:cs="宋体"/>
                <w:szCs w:val="21"/>
              </w:rPr>
            </w:pPr>
            <w:r>
              <w:rPr>
                <w:rFonts w:ascii="宋体" w:hAnsi="宋体" w:cs="宋体" w:hint="eastAsia"/>
                <w:szCs w:val="21"/>
              </w:rPr>
              <w:t>装备环上铁锁锁门方向不一致，扣1分</w:t>
            </w:r>
          </w:p>
        </w:tc>
        <w:tc>
          <w:tcPr>
            <w:tcW w:w="1271"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gridAfter w:val="1"/>
          <w:wAfter w:w="15" w:type="dxa"/>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336" w:type="dxa"/>
            <w:vMerge w:val="restart"/>
            <w:tcBorders>
              <w:top w:val="single" w:sz="4" w:space="0" w:color="auto"/>
              <w:left w:val="nil"/>
              <w:bottom w:val="single" w:sz="4" w:space="0" w:color="auto"/>
              <w:right w:val="single" w:sz="4" w:space="0" w:color="auto"/>
            </w:tcBorders>
            <w:vAlign w:val="center"/>
          </w:tcPr>
          <w:p w:rsidR="008C643D" w:rsidRDefault="00000000">
            <w:pPr>
              <w:jc w:val="left"/>
              <w:rPr>
                <w:rFonts w:ascii="宋体" w:hAnsi="宋体" w:cs="宋体"/>
                <w:szCs w:val="21"/>
              </w:rPr>
            </w:pPr>
            <w:r>
              <w:rPr>
                <w:rFonts w:ascii="宋体" w:hAnsi="宋体" w:cs="宋体" w:hint="eastAsia"/>
                <w:szCs w:val="21"/>
              </w:rPr>
              <w:t>绳子与安全带的连接</w:t>
            </w:r>
          </w:p>
        </w:tc>
        <w:tc>
          <w:tcPr>
            <w:tcW w:w="5748" w:type="dxa"/>
            <w:tcBorders>
              <w:top w:val="single" w:sz="4" w:space="0" w:color="auto"/>
              <w:left w:val="nil"/>
              <w:bottom w:val="single" w:sz="4" w:space="0" w:color="auto"/>
              <w:right w:val="single" w:sz="4" w:space="0" w:color="auto"/>
            </w:tcBorders>
            <w:vAlign w:val="center"/>
          </w:tcPr>
          <w:p w:rsidR="008C643D" w:rsidRDefault="00000000">
            <w:pPr>
              <w:jc w:val="left"/>
              <w:rPr>
                <w:rFonts w:ascii="宋体" w:hAnsi="宋体" w:cs="宋体"/>
                <w:szCs w:val="21"/>
              </w:rPr>
            </w:pPr>
            <w:r>
              <w:rPr>
                <w:rFonts w:ascii="宋体" w:hAnsi="宋体" w:cs="宋体" w:hint="eastAsia"/>
                <w:szCs w:val="21"/>
              </w:rPr>
              <w:t>绳子未连接在安全带的攀登环上，扣2分</w:t>
            </w:r>
          </w:p>
        </w:tc>
        <w:tc>
          <w:tcPr>
            <w:tcW w:w="127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gridAfter w:val="1"/>
          <w:wAfter w:w="15" w:type="dxa"/>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336" w:type="dxa"/>
            <w:vMerge/>
            <w:tcBorders>
              <w:top w:val="single" w:sz="4" w:space="0" w:color="auto"/>
              <w:left w:val="nil"/>
              <w:bottom w:val="single" w:sz="4" w:space="0" w:color="auto"/>
              <w:right w:val="single" w:sz="4" w:space="0" w:color="auto"/>
            </w:tcBorders>
            <w:vAlign w:val="center"/>
          </w:tcPr>
          <w:p w:rsidR="008C643D" w:rsidRDefault="008C643D">
            <w:pPr>
              <w:jc w:val="left"/>
              <w:rPr>
                <w:rFonts w:ascii="宋体" w:hAnsi="宋体" w:cs="宋体"/>
                <w:szCs w:val="21"/>
              </w:rPr>
            </w:pPr>
          </w:p>
        </w:tc>
        <w:tc>
          <w:tcPr>
            <w:tcW w:w="5748" w:type="dxa"/>
            <w:tcBorders>
              <w:top w:val="single" w:sz="4" w:space="0" w:color="auto"/>
              <w:left w:val="nil"/>
              <w:bottom w:val="single" w:sz="4" w:space="0" w:color="auto"/>
              <w:right w:val="single" w:sz="4" w:space="0" w:color="auto"/>
            </w:tcBorders>
            <w:vAlign w:val="center"/>
          </w:tcPr>
          <w:p w:rsidR="008C643D" w:rsidRDefault="00000000">
            <w:pPr>
              <w:jc w:val="left"/>
              <w:rPr>
                <w:rFonts w:ascii="宋体" w:hAnsi="宋体" w:cs="宋体"/>
                <w:szCs w:val="21"/>
              </w:rPr>
            </w:pPr>
            <w:r>
              <w:rPr>
                <w:rFonts w:ascii="宋体" w:hAnsi="宋体" w:cs="宋体" w:hint="eastAsia"/>
                <w:szCs w:val="21"/>
              </w:rPr>
              <w:t>8字结不正确或不够整齐平整</w:t>
            </w:r>
            <w:r>
              <w:rPr>
                <w:rFonts w:ascii="宋体" w:hAnsi="宋体" w:cs="宋体" w:hint="eastAsia"/>
                <w:kern w:val="0"/>
                <w:szCs w:val="21"/>
              </w:rPr>
              <w:t>（直到打好方可继续考试）</w:t>
            </w:r>
            <w:r>
              <w:rPr>
                <w:rFonts w:ascii="宋体" w:hAnsi="宋体" w:cs="宋体" w:hint="eastAsia"/>
                <w:szCs w:val="21"/>
              </w:rPr>
              <w:t>，扣2分</w:t>
            </w:r>
          </w:p>
        </w:tc>
        <w:tc>
          <w:tcPr>
            <w:tcW w:w="127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gridAfter w:val="1"/>
          <w:wAfter w:w="15" w:type="dxa"/>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jc w:val="left"/>
              <w:rPr>
                <w:rFonts w:ascii="宋体" w:hAnsi="宋体" w:cs="宋体"/>
                <w:kern w:val="0"/>
                <w:szCs w:val="21"/>
              </w:rPr>
            </w:pPr>
            <w:r>
              <w:rPr>
                <w:rFonts w:ascii="宋体" w:hAnsi="宋体" w:cs="宋体" w:hint="eastAsia"/>
                <w:szCs w:val="21"/>
              </w:rPr>
              <w:t>攀登过程（3分）</w:t>
            </w:r>
          </w:p>
        </w:tc>
        <w:tc>
          <w:tcPr>
            <w:tcW w:w="866"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检查沟通</w:t>
            </w:r>
          </w:p>
        </w:tc>
        <w:tc>
          <w:tcPr>
            <w:tcW w:w="4336" w:type="dxa"/>
            <w:tcBorders>
              <w:top w:val="single" w:sz="4" w:space="0" w:color="auto"/>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主动检查保护员的头盔、安全带、8字环、铁锁</w:t>
            </w:r>
          </w:p>
        </w:tc>
        <w:tc>
          <w:tcPr>
            <w:tcW w:w="5748" w:type="dxa"/>
            <w:tcBorders>
              <w:top w:val="single" w:sz="4" w:space="0" w:color="auto"/>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不主动及未检查保护员四项装备，漏查一项，扣1分</w:t>
            </w:r>
          </w:p>
        </w:tc>
        <w:tc>
          <w:tcPr>
            <w:tcW w:w="1271"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gridAfter w:val="1"/>
          <w:wAfter w:w="15" w:type="dxa"/>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4336" w:type="dxa"/>
            <w:tcBorders>
              <w:top w:val="single" w:sz="4" w:space="0" w:color="auto"/>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通过语言沟通，检查保护员是否进入保护状态</w:t>
            </w:r>
          </w:p>
        </w:tc>
        <w:tc>
          <w:tcPr>
            <w:tcW w:w="5748" w:type="dxa"/>
            <w:tcBorders>
              <w:top w:val="single" w:sz="4" w:space="0" w:color="auto"/>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 xml:space="preserve">不沟通，扣1分 </w:t>
            </w:r>
          </w:p>
        </w:tc>
        <w:tc>
          <w:tcPr>
            <w:tcW w:w="1271"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gridAfter w:val="1"/>
          <w:wAfter w:w="15" w:type="dxa"/>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4336" w:type="dxa"/>
            <w:tcBorders>
              <w:top w:val="single" w:sz="4" w:space="0" w:color="auto"/>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攀登中随时注意沟通交流</w:t>
            </w:r>
          </w:p>
        </w:tc>
        <w:tc>
          <w:tcPr>
            <w:tcW w:w="5748" w:type="dxa"/>
            <w:tcBorders>
              <w:top w:val="single" w:sz="4" w:space="0" w:color="auto"/>
              <w:left w:val="nil"/>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有安全隐患、误操作时沟通交流不及时，扣2分</w:t>
            </w:r>
          </w:p>
        </w:tc>
        <w:tc>
          <w:tcPr>
            <w:tcW w:w="1271" w:type="dxa"/>
            <w:tcBorders>
              <w:top w:val="single" w:sz="4" w:space="0" w:color="auto"/>
              <w:left w:val="nil"/>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gridAfter w:val="1"/>
          <w:wAfter w:w="15" w:type="dxa"/>
          <w:trHeight w:val="397"/>
          <w:jc w:val="center"/>
        </w:trPr>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jc w:val="center"/>
              <w:rPr>
                <w:rFonts w:ascii="宋体" w:hAnsi="宋体" w:cs="宋体"/>
                <w:kern w:val="0"/>
                <w:szCs w:val="21"/>
              </w:rPr>
            </w:pPr>
            <w:r>
              <w:rPr>
                <w:rFonts w:ascii="宋体" w:hAnsi="宋体" w:cs="宋体" w:hint="eastAsia"/>
                <w:kern w:val="0"/>
                <w:szCs w:val="21"/>
              </w:rPr>
              <w:t>保护站拆除及下降</w:t>
            </w:r>
            <w:r>
              <w:rPr>
                <w:rFonts w:ascii="宋体" w:hAnsi="宋体" w:cs="宋体" w:hint="eastAsia"/>
                <w:kern w:val="0"/>
                <w:szCs w:val="21"/>
              </w:rPr>
              <w:lastRenderedPageBreak/>
              <w:t>技术（22分）</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lastRenderedPageBreak/>
              <w:t>保护站拆除及连接</w:t>
            </w:r>
            <w:r>
              <w:rPr>
                <w:rFonts w:ascii="宋体" w:hAnsi="宋体" w:cs="宋体" w:hint="eastAsia"/>
                <w:kern w:val="0"/>
                <w:szCs w:val="21"/>
              </w:rPr>
              <w:lastRenderedPageBreak/>
              <w:t>下降绳（11分）</w:t>
            </w:r>
          </w:p>
        </w:tc>
        <w:tc>
          <w:tcPr>
            <w:tcW w:w="866" w:type="dxa"/>
            <w:tcBorders>
              <w:top w:val="single" w:sz="4" w:space="0" w:color="auto"/>
              <w:left w:val="nil"/>
              <w:bottom w:val="single" w:sz="4" w:space="0" w:color="auto"/>
              <w:right w:val="single" w:sz="4" w:space="0" w:color="auto"/>
            </w:tcBorders>
            <w:shd w:val="clear" w:color="auto" w:fill="auto"/>
            <w:vAlign w:val="center"/>
          </w:tcPr>
          <w:p w:rsidR="008C643D" w:rsidRDefault="00000000">
            <w:pPr>
              <w:widowControl/>
              <w:rPr>
                <w:rFonts w:ascii="宋体" w:hAnsi="宋体" w:cs="宋体"/>
                <w:bCs/>
                <w:kern w:val="0"/>
                <w:szCs w:val="21"/>
              </w:rPr>
            </w:pPr>
            <w:r>
              <w:rPr>
                <w:rFonts w:ascii="宋体" w:hAnsi="宋体" w:cs="宋体" w:hint="eastAsia"/>
                <w:bCs/>
                <w:kern w:val="0"/>
                <w:szCs w:val="21"/>
              </w:rPr>
              <w:lastRenderedPageBreak/>
              <w:t>设置自我保护</w:t>
            </w:r>
          </w:p>
        </w:tc>
        <w:tc>
          <w:tcPr>
            <w:tcW w:w="4336" w:type="dxa"/>
            <w:tcBorders>
              <w:top w:val="single" w:sz="4" w:space="0" w:color="auto"/>
              <w:left w:val="nil"/>
              <w:bottom w:val="single" w:sz="4" w:space="0" w:color="auto"/>
              <w:right w:val="single" w:sz="4" w:space="0" w:color="auto"/>
            </w:tcBorders>
            <w:shd w:val="clear" w:color="000000" w:fill="D8D8D8"/>
            <w:vAlign w:val="center"/>
          </w:tcPr>
          <w:p w:rsidR="008C643D" w:rsidRDefault="00000000">
            <w:pPr>
              <w:widowControl/>
              <w:jc w:val="left"/>
              <w:rPr>
                <w:rFonts w:ascii="宋体" w:hAnsi="宋体" w:cs="宋体"/>
                <w:kern w:val="0"/>
                <w:szCs w:val="21"/>
              </w:rPr>
            </w:pPr>
            <w:r>
              <w:rPr>
                <w:rFonts w:ascii="宋体" w:hAnsi="宋体" w:cs="宋体" w:hint="eastAsia"/>
                <w:szCs w:val="21"/>
              </w:rPr>
              <w:t>到顶后使用菊绳或长扁带进行自我保护</w:t>
            </w:r>
          </w:p>
        </w:tc>
        <w:tc>
          <w:tcPr>
            <w:tcW w:w="5748" w:type="dxa"/>
            <w:tcBorders>
              <w:top w:val="single" w:sz="4" w:space="0" w:color="auto"/>
              <w:left w:val="nil"/>
              <w:bottom w:val="single" w:sz="4" w:space="0" w:color="auto"/>
              <w:right w:val="single" w:sz="4" w:space="0" w:color="auto"/>
            </w:tcBorders>
            <w:shd w:val="clear" w:color="000000" w:fill="D8D8D8"/>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未设自我保护，扣40分，该项考试不合格</w:t>
            </w:r>
          </w:p>
        </w:tc>
        <w:tc>
          <w:tcPr>
            <w:tcW w:w="1271" w:type="dxa"/>
            <w:tcBorders>
              <w:top w:val="single" w:sz="4" w:space="0" w:color="auto"/>
              <w:left w:val="nil"/>
              <w:bottom w:val="single" w:sz="4" w:space="0" w:color="auto"/>
              <w:right w:val="single" w:sz="4" w:space="0" w:color="auto"/>
            </w:tcBorders>
            <w:shd w:val="clear" w:color="000000" w:fill="D8D8D8"/>
            <w:vAlign w:val="center"/>
          </w:tcPr>
          <w:p w:rsidR="008C643D" w:rsidRDefault="00000000">
            <w:pPr>
              <w:widowControl/>
              <w:rPr>
                <w:rFonts w:ascii="宋体" w:hAnsi="宋体" w:cs="宋体"/>
                <w:kern w:val="0"/>
                <w:szCs w:val="21"/>
              </w:rPr>
            </w:pPr>
            <w:r>
              <w:rPr>
                <w:rFonts w:ascii="宋体" w:hAnsi="宋体" w:cs="宋体" w:hint="eastAsia"/>
                <w:kern w:val="0"/>
                <w:szCs w:val="21"/>
              </w:rPr>
              <w:t>否定项</w:t>
            </w:r>
          </w:p>
        </w:tc>
        <w:tc>
          <w:tcPr>
            <w:tcW w:w="735" w:type="dxa"/>
            <w:tcBorders>
              <w:top w:val="single" w:sz="4" w:space="0" w:color="auto"/>
              <w:left w:val="single" w:sz="4" w:space="0" w:color="auto"/>
              <w:bottom w:val="single" w:sz="4" w:space="0" w:color="auto"/>
              <w:right w:val="single" w:sz="4" w:space="0" w:color="auto"/>
            </w:tcBorders>
            <w:shd w:val="clear" w:color="000000" w:fill="D8D8D8"/>
            <w:vAlign w:val="center"/>
          </w:tcPr>
          <w:p w:rsidR="008C643D" w:rsidRDefault="008C643D">
            <w:pPr>
              <w:widowControl/>
              <w:rPr>
                <w:rFonts w:ascii="宋体" w:hAnsi="宋体" w:cs="宋体"/>
                <w:kern w:val="0"/>
                <w:szCs w:val="21"/>
              </w:rPr>
            </w:pPr>
          </w:p>
        </w:tc>
      </w:tr>
      <w:tr w:rsidR="008C643D">
        <w:trPr>
          <w:gridAfter w:val="1"/>
          <w:wAfter w:w="15" w:type="dxa"/>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jc w:val="center"/>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val="restart"/>
            <w:tcBorders>
              <w:top w:val="single" w:sz="4" w:space="0" w:color="auto"/>
              <w:left w:val="nil"/>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szCs w:val="21"/>
              </w:rPr>
              <w:t>绳子与梅隆锁的连接</w:t>
            </w:r>
          </w:p>
        </w:tc>
        <w:tc>
          <w:tcPr>
            <w:tcW w:w="4336" w:type="dxa"/>
            <w:tcBorders>
              <w:top w:val="single" w:sz="4" w:space="0" w:color="auto"/>
              <w:left w:val="nil"/>
              <w:bottom w:val="single" w:sz="4" w:space="0" w:color="auto"/>
              <w:right w:val="single" w:sz="4" w:space="0" w:color="auto"/>
            </w:tcBorders>
            <w:vAlign w:val="center"/>
          </w:tcPr>
          <w:p w:rsidR="008C643D" w:rsidRDefault="00000000">
            <w:pPr>
              <w:jc w:val="left"/>
              <w:rPr>
                <w:rFonts w:ascii="宋体" w:hAnsi="宋体" w:cs="宋体"/>
                <w:szCs w:val="21"/>
              </w:rPr>
            </w:pPr>
            <w:r>
              <w:rPr>
                <w:rFonts w:ascii="宋体" w:hAnsi="宋体" w:cs="宋体" w:hint="eastAsia"/>
                <w:szCs w:val="21"/>
              </w:rPr>
              <w:t>抽绳时将绳挂在安全带上并留出足够穿绳长度</w:t>
            </w:r>
          </w:p>
        </w:tc>
        <w:tc>
          <w:tcPr>
            <w:tcW w:w="5748" w:type="dxa"/>
            <w:tcBorders>
              <w:top w:val="single" w:sz="4" w:space="0" w:color="auto"/>
              <w:left w:val="nil"/>
              <w:bottom w:val="single" w:sz="4" w:space="0" w:color="auto"/>
              <w:right w:val="single" w:sz="4" w:space="0" w:color="auto"/>
            </w:tcBorders>
            <w:vAlign w:val="center"/>
          </w:tcPr>
          <w:p w:rsidR="008C643D" w:rsidRDefault="00000000">
            <w:pPr>
              <w:jc w:val="left"/>
              <w:rPr>
                <w:rFonts w:ascii="宋体" w:hAnsi="宋体" w:cs="宋体"/>
                <w:szCs w:val="21"/>
              </w:rPr>
            </w:pPr>
            <w:r>
              <w:rPr>
                <w:rFonts w:ascii="宋体" w:hAnsi="宋体" w:cs="宋体" w:hint="eastAsia"/>
                <w:szCs w:val="21"/>
              </w:rPr>
              <w:t>抽绳时未将绳挂在安全带上并留出足够穿绳长度，扣3分</w:t>
            </w:r>
          </w:p>
        </w:tc>
        <w:tc>
          <w:tcPr>
            <w:tcW w:w="1271"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gridAfter w:val="1"/>
          <w:wAfter w:w="15" w:type="dxa"/>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jc w:val="center"/>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tcBorders>
              <w:left w:val="nil"/>
              <w:right w:val="single" w:sz="4" w:space="0" w:color="auto"/>
            </w:tcBorders>
            <w:vAlign w:val="center"/>
          </w:tcPr>
          <w:p w:rsidR="008C643D" w:rsidRDefault="008C643D">
            <w:pPr>
              <w:widowControl/>
              <w:rPr>
                <w:rFonts w:ascii="宋体" w:hAnsi="宋体" w:cs="宋体"/>
                <w:color w:val="FF0000"/>
                <w:szCs w:val="21"/>
              </w:rPr>
            </w:pPr>
          </w:p>
        </w:tc>
        <w:tc>
          <w:tcPr>
            <w:tcW w:w="4336" w:type="dxa"/>
            <w:tcBorders>
              <w:top w:val="single" w:sz="4" w:space="0" w:color="auto"/>
              <w:left w:val="nil"/>
              <w:bottom w:val="single" w:sz="4" w:space="0" w:color="auto"/>
              <w:right w:val="single" w:sz="4" w:space="0" w:color="auto"/>
            </w:tcBorders>
            <w:vAlign w:val="center"/>
          </w:tcPr>
          <w:p w:rsidR="008C643D" w:rsidRDefault="00000000">
            <w:pPr>
              <w:jc w:val="left"/>
              <w:rPr>
                <w:rFonts w:ascii="宋体" w:hAnsi="宋体" w:cs="宋体"/>
                <w:szCs w:val="21"/>
              </w:rPr>
            </w:pPr>
            <w:r>
              <w:rPr>
                <w:rFonts w:ascii="宋体" w:hAnsi="宋体" w:cs="宋体" w:hint="eastAsia"/>
                <w:szCs w:val="21"/>
              </w:rPr>
              <w:t>穿过梅隆锁后打防脱结</w:t>
            </w:r>
          </w:p>
        </w:tc>
        <w:tc>
          <w:tcPr>
            <w:tcW w:w="5748" w:type="dxa"/>
            <w:tcBorders>
              <w:top w:val="single" w:sz="4" w:space="0" w:color="auto"/>
              <w:left w:val="nil"/>
              <w:bottom w:val="single" w:sz="4" w:space="0" w:color="auto"/>
              <w:right w:val="single" w:sz="4" w:space="0" w:color="auto"/>
            </w:tcBorders>
            <w:vAlign w:val="center"/>
          </w:tcPr>
          <w:p w:rsidR="008C643D" w:rsidRDefault="00000000">
            <w:pPr>
              <w:jc w:val="left"/>
              <w:rPr>
                <w:rFonts w:ascii="宋体" w:hAnsi="宋体" w:cs="宋体"/>
                <w:szCs w:val="21"/>
              </w:rPr>
            </w:pPr>
            <w:r>
              <w:rPr>
                <w:rFonts w:ascii="宋体" w:hAnsi="宋体" w:cs="宋体" w:hint="eastAsia"/>
                <w:szCs w:val="21"/>
              </w:rPr>
              <w:t>穿过梅陇锁后未打防脱结，扣3分</w:t>
            </w:r>
          </w:p>
          <w:p w:rsidR="008C643D" w:rsidRDefault="00000000">
            <w:pPr>
              <w:jc w:val="left"/>
              <w:rPr>
                <w:rFonts w:ascii="宋体" w:hAnsi="宋体" w:cs="宋体"/>
                <w:szCs w:val="21"/>
              </w:rPr>
            </w:pPr>
            <w:r>
              <w:rPr>
                <w:rFonts w:ascii="宋体" w:hAnsi="宋体" w:cs="宋体" w:hint="eastAsia"/>
                <w:szCs w:val="21"/>
              </w:rPr>
              <w:t>防脱结不正确，扣2分</w:t>
            </w:r>
          </w:p>
        </w:tc>
        <w:tc>
          <w:tcPr>
            <w:tcW w:w="1271" w:type="dxa"/>
            <w:tcBorders>
              <w:top w:val="single" w:sz="4" w:space="0" w:color="auto"/>
              <w:left w:val="nil"/>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jc w:val="center"/>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tcBorders>
              <w:left w:val="nil"/>
              <w:bottom w:val="single" w:sz="4" w:space="0" w:color="auto"/>
              <w:right w:val="single" w:sz="4" w:space="0" w:color="auto"/>
            </w:tcBorders>
            <w:vAlign w:val="center"/>
          </w:tcPr>
          <w:p w:rsidR="008C643D" w:rsidRDefault="008C643D">
            <w:pPr>
              <w:widowControl/>
              <w:rPr>
                <w:rFonts w:ascii="宋体" w:hAnsi="宋体" w:cs="宋体"/>
                <w:color w:val="FF0000"/>
                <w:szCs w:val="21"/>
              </w:rPr>
            </w:pPr>
          </w:p>
        </w:tc>
        <w:tc>
          <w:tcPr>
            <w:tcW w:w="4336" w:type="dxa"/>
            <w:tcBorders>
              <w:top w:val="single" w:sz="4" w:space="0" w:color="auto"/>
              <w:left w:val="nil"/>
              <w:bottom w:val="single" w:sz="4" w:space="0" w:color="auto"/>
              <w:right w:val="single" w:sz="4" w:space="0" w:color="auto"/>
            </w:tcBorders>
            <w:vAlign w:val="center"/>
          </w:tcPr>
          <w:p w:rsidR="008C643D" w:rsidRDefault="00000000">
            <w:pPr>
              <w:jc w:val="left"/>
              <w:rPr>
                <w:rFonts w:ascii="宋体" w:hAnsi="宋体" w:cs="宋体"/>
                <w:szCs w:val="21"/>
              </w:rPr>
            </w:pPr>
            <w:r>
              <w:rPr>
                <w:rFonts w:ascii="宋体" w:hAnsi="宋体" w:cs="宋体" w:hint="eastAsia"/>
                <w:szCs w:val="21"/>
              </w:rPr>
              <w:t>确认绳头两端均与地面接触</w:t>
            </w:r>
          </w:p>
        </w:tc>
        <w:tc>
          <w:tcPr>
            <w:tcW w:w="5748" w:type="dxa"/>
            <w:tcBorders>
              <w:top w:val="single" w:sz="4" w:space="0" w:color="auto"/>
              <w:left w:val="nil"/>
              <w:bottom w:val="single" w:sz="4" w:space="0" w:color="auto"/>
              <w:right w:val="single" w:sz="4" w:space="0" w:color="auto"/>
            </w:tcBorders>
            <w:vAlign w:val="center"/>
          </w:tcPr>
          <w:p w:rsidR="008C643D" w:rsidRDefault="00000000">
            <w:pPr>
              <w:jc w:val="left"/>
              <w:rPr>
                <w:rFonts w:ascii="宋体" w:hAnsi="宋体" w:cs="宋体"/>
                <w:szCs w:val="21"/>
              </w:rPr>
            </w:pPr>
            <w:r>
              <w:rPr>
                <w:rFonts w:ascii="宋体" w:hAnsi="宋体" w:cs="宋体" w:hint="eastAsia"/>
                <w:szCs w:val="21"/>
              </w:rPr>
              <w:t>确认绳头两端未与地面都接触，扣5分</w:t>
            </w:r>
          </w:p>
        </w:tc>
        <w:tc>
          <w:tcPr>
            <w:tcW w:w="1271" w:type="dxa"/>
            <w:tcBorders>
              <w:top w:val="single" w:sz="4" w:space="0" w:color="auto"/>
              <w:left w:val="nil"/>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kern w:val="0"/>
                <w:szCs w:val="21"/>
              </w:rPr>
            </w:pPr>
          </w:p>
        </w:tc>
        <w:tc>
          <w:tcPr>
            <w:tcW w:w="109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下降准备过程（8分）</w:t>
            </w:r>
          </w:p>
        </w:tc>
        <w:tc>
          <w:tcPr>
            <w:tcW w:w="866"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抓结的打法与连接</w:t>
            </w:r>
          </w:p>
        </w:tc>
        <w:tc>
          <w:tcPr>
            <w:tcW w:w="4336"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连接在安全带腿带</w:t>
            </w:r>
          </w:p>
        </w:tc>
        <w:tc>
          <w:tcPr>
            <w:tcW w:w="5748"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未在安全位置连接，扣1分</w:t>
            </w:r>
          </w:p>
        </w:tc>
        <w:tc>
          <w:tcPr>
            <w:tcW w:w="1271"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336"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抓结生效合理</w:t>
            </w:r>
          </w:p>
        </w:tc>
        <w:tc>
          <w:tcPr>
            <w:tcW w:w="5748"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抓结不生效，扣2分</w:t>
            </w:r>
          </w:p>
        </w:tc>
        <w:tc>
          <w:tcPr>
            <w:tcW w:w="1271"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如有问题考评员需提醒改正</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val="restart"/>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下降器的连接</w:t>
            </w:r>
          </w:p>
        </w:tc>
        <w:tc>
          <w:tcPr>
            <w:tcW w:w="4336" w:type="dxa"/>
            <w:vMerge w:val="restart"/>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下降器连接保护环</w:t>
            </w:r>
          </w:p>
        </w:tc>
        <w:tc>
          <w:tcPr>
            <w:tcW w:w="5748"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挂在攀登环，扣2分； </w:t>
            </w:r>
          </w:p>
        </w:tc>
        <w:tc>
          <w:tcPr>
            <w:tcW w:w="1271"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kern w:val="0"/>
                <w:szCs w:val="21"/>
              </w:rPr>
            </w:pPr>
          </w:p>
        </w:tc>
        <w:tc>
          <w:tcPr>
            <w:tcW w:w="866" w:type="dxa"/>
            <w:vMerge/>
            <w:tcBorders>
              <w:top w:val="single" w:sz="4" w:space="0" w:color="auto"/>
              <w:left w:val="nil"/>
              <w:bottom w:val="single" w:sz="4" w:space="0" w:color="auto"/>
              <w:right w:val="single" w:sz="4" w:space="0" w:color="auto"/>
            </w:tcBorders>
            <w:shd w:val="clear" w:color="auto" w:fill="auto"/>
            <w:vAlign w:val="center"/>
          </w:tcPr>
          <w:p w:rsidR="008C643D" w:rsidRDefault="008C643D">
            <w:pPr>
              <w:widowControl/>
              <w:rPr>
                <w:rFonts w:ascii="宋体" w:hAnsi="宋体" w:cs="宋体"/>
                <w:kern w:val="0"/>
                <w:szCs w:val="21"/>
              </w:rPr>
            </w:pPr>
          </w:p>
        </w:tc>
        <w:tc>
          <w:tcPr>
            <w:tcW w:w="4336" w:type="dxa"/>
            <w:vMerge/>
            <w:tcBorders>
              <w:top w:val="single" w:sz="4" w:space="0" w:color="auto"/>
              <w:left w:val="nil"/>
              <w:bottom w:val="single" w:sz="4" w:space="0" w:color="auto"/>
              <w:right w:val="single" w:sz="4" w:space="0" w:color="auto"/>
            </w:tcBorders>
            <w:shd w:val="clear" w:color="auto" w:fill="auto"/>
            <w:vAlign w:val="center"/>
          </w:tcPr>
          <w:p w:rsidR="008C643D" w:rsidRDefault="008C643D">
            <w:pPr>
              <w:widowControl/>
              <w:rPr>
                <w:rFonts w:ascii="宋体" w:hAnsi="宋体" w:cs="宋体"/>
                <w:kern w:val="0"/>
                <w:szCs w:val="21"/>
              </w:rPr>
            </w:pPr>
          </w:p>
        </w:tc>
        <w:tc>
          <w:tcPr>
            <w:tcW w:w="5748" w:type="dxa"/>
            <w:tcBorders>
              <w:top w:val="single" w:sz="4" w:space="0" w:color="auto"/>
              <w:left w:val="nil"/>
              <w:bottom w:val="single" w:sz="4" w:space="0" w:color="auto"/>
              <w:right w:val="single" w:sz="4" w:space="0" w:color="auto"/>
            </w:tcBorders>
            <w:shd w:val="clear" w:color="auto" w:fill="D9D9D9"/>
            <w:vAlign w:val="center"/>
          </w:tcPr>
          <w:p w:rsidR="008C643D" w:rsidRDefault="00000000">
            <w:pPr>
              <w:widowControl/>
              <w:rPr>
                <w:rFonts w:ascii="宋体" w:hAnsi="宋体" w:cs="宋体"/>
                <w:kern w:val="0"/>
                <w:szCs w:val="21"/>
              </w:rPr>
            </w:pPr>
            <w:r>
              <w:rPr>
                <w:rFonts w:ascii="宋体" w:hAnsi="宋体" w:cs="宋体" w:hint="eastAsia"/>
                <w:kern w:val="0"/>
                <w:szCs w:val="21"/>
              </w:rPr>
              <w:t>挂在装备环，扣40分，该项考试不合格</w:t>
            </w:r>
          </w:p>
        </w:tc>
        <w:tc>
          <w:tcPr>
            <w:tcW w:w="1271" w:type="dxa"/>
            <w:tcBorders>
              <w:top w:val="single" w:sz="4" w:space="0" w:color="auto"/>
              <w:left w:val="nil"/>
              <w:bottom w:val="single" w:sz="4" w:space="0" w:color="auto"/>
              <w:right w:val="single" w:sz="4" w:space="0" w:color="auto"/>
            </w:tcBorders>
            <w:shd w:val="clear" w:color="auto" w:fill="D9D9D9"/>
            <w:vAlign w:val="center"/>
          </w:tcPr>
          <w:p w:rsidR="008C643D" w:rsidRDefault="00000000">
            <w:pPr>
              <w:widowControl/>
              <w:rPr>
                <w:rFonts w:ascii="宋体" w:hAnsi="宋体" w:cs="宋体"/>
                <w:kern w:val="0"/>
                <w:szCs w:val="21"/>
              </w:rPr>
            </w:pPr>
            <w:r>
              <w:rPr>
                <w:rFonts w:ascii="宋体" w:hAnsi="宋体" w:cs="宋体" w:hint="eastAsia"/>
                <w:kern w:val="0"/>
                <w:szCs w:val="21"/>
              </w:rPr>
              <w:t>否定项</w:t>
            </w:r>
          </w:p>
        </w:tc>
        <w:tc>
          <w:tcPr>
            <w:tcW w:w="7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负荷转移</w:t>
            </w:r>
          </w:p>
        </w:tc>
        <w:tc>
          <w:tcPr>
            <w:tcW w:w="4336"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单手握住制动绳转移负荷</w:t>
            </w:r>
          </w:p>
        </w:tc>
        <w:tc>
          <w:tcPr>
            <w:tcW w:w="5748"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转移过程中制动绳没有握住，扣3分</w:t>
            </w:r>
          </w:p>
        </w:tc>
        <w:tc>
          <w:tcPr>
            <w:tcW w:w="1271"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336"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转移负荷到主绳上</w:t>
            </w:r>
          </w:p>
        </w:tc>
        <w:tc>
          <w:tcPr>
            <w:tcW w:w="5748"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负荷未转移在主绳上，扣3分</w:t>
            </w:r>
          </w:p>
        </w:tc>
        <w:tc>
          <w:tcPr>
            <w:tcW w:w="1271"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val="restart"/>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解除自我保护前全面检查</w:t>
            </w:r>
          </w:p>
        </w:tc>
        <w:tc>
          <w:tcPr>
            <w:tcW w:w="4336"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解除自我保护前检查保护站、各连接处、锁门等</w:t>
            </w:r>
          </w:p>
        </w:tc>
        <w:tc>
          <w:tcPr>
            <w:tcW w:w="5748"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如存在问题，但未检查出（包括锁门等），扣3分</w:t>
            </w:r>
          </w:p>
        </w:tc>
        <w:tc>
          <w:tcPr>
            <w:tcW w:w="1271"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vMerge/>
            <w:tcBorders>
              <w:top w:val="single" w:sz="4" w:space="0" w:color="auto"/>
              <w:left w:val="nil"/>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4336"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解除自我保护时制动手的位置</w:t>
            </w:r>
          </w:p>
        </w:tc>
        <w:tc>
          <w:tcPr>
            <w:tcW w:w="5748" w:type="dxa"/>
            <w:tcBorders>
              <w:top w:val="single" w:sz="4" w:space="0" w:color="auto"/>
              <w:left w:val="nil"/>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制动手离开制动端，扣5分</w:t>
            </w:r>
          </w:p>
        </w:tc>
        <w:tc>
          <w:tcPr>
            <w:tcW w:w="1271" w:type="dxa"/>
            <w:tcBorders>
              <w:top w:val="single" w:sz="4" w:space="0" w:color="auto"/>
              <w:left w:val="nil"/>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下降过程（3分）</w:t>
            </w:r>
          </w:p>
        </w:tc>
        <w:tc>
          <w:tcPr>
            <w:tcW w:w="86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动作姿态</w:t>
            </w:r>
          </w:p>
        </w:tc>
        <w:tc>
          <w:tcPr>
            <w:tcW w:w="433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双手紧握制动端的主绳</w:t>
            </w:r>
          </w:p>
        </w:tc>
        <w:tc>
          <w:tcPr>
            <w:tcW w:w="5748"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单手抓制动端，扣2分</w:t>
            </w:r>
          </w:p>
        </w:tc>
        <w:tc>
          <w:tcPr>
            <w:tcW w:w="1271"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86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流畅程度</w:t>
            </w:r>
          </w:p>
        </w:tc>
        <w:tc>
          <w:tcPr>
            <w:tcW w:w="433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匀速缓慢下降</w:t>
            </w:r>
          </w:p>
        </w:tc>
        <w:tc>
          <w:tcPr>
            <w:tcW w:w="5748"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速度控制不好，扣2分</w:t>
            </w:r>
          </w:p>
        </w:tc>
        <w:tc>
          <w:tcPr>
            <w:tcW w:w="1271"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top w:val="single" w:sz="4" w:space="0" w:color="auto"/>
              <w:left w:val="single" w:sz="8" w:space="0" w:color="auto"/>
              <w:right w:val="single" w:sz="4" w:space="0" w:color="auto"/>
            </w:tcBorders>
            <w:shd w:val="clear" w:color="auto" w:fill="auto"/>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kern w:val="0"/>
                <w:szCs w:val="21"/>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rPr>
                <w:rFonts w:ascii="宋体" w:hAnsi="宋体" w:cs="宋体"/>
                <w:bCs/>
                <w:kern w:val="0"/>
                <w:szCs w:val="21"/>
              </w:rPr>
            </w:pPr>
            <w:r>
              <w:rPr>
                <w:rFonts w:ascii="宋体" w:hAnsi="宋体" w:cs="宋体" w:hint="eastAsia"/>
                <w:bCs/>
                <w:kern w:val="0"/>
                <w:szCs w:val="21"/>
              </w:rPr>
              <w:t>制动效果</w:t>
            </w:r>
          </w:p>
        </w:tc>
        <w:tc>
          <w:tcPr>
            <w:tcW w:w="4336"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rPr>
                <w:rFonts w:ascii="宋体" w:hAnsi="宋体" w:cs="宋体"/>
                <w:kern w:val="0"/>
                <w:szCs w:val="21"/>
              </w:rPr>
            </w:pPr>
            <w:r>
              <w:rPr>
                <w:rFonts w:ascii="宋体" w:hAnsi="宋体" w:cs="宋体" w:hint="eastAsia"/>
                <w:kern w:val="0"/>
                <w:szCs w:val="21"/>
              </w:rPr>
              <w:t>有效制动</w:t>
            </w:r>
          </w:p>
        </w:tc>
        <w:tc>
          <w:tcPr>
            <w:tcW w:w="5748" w:type="dxa"/>
            <w:tcBorders>
              <w:top w:val="single" w:sz="4" w:space="0" w:color="auto"/>
              <w:left w:val="single" w:sz="4" w:space="0" w:color="auto"/>
              <w:bottom w:val="single" w:sz="4" w:space="0" w:color="auto"/>
              <w:right w:val="single" w:sz="4" w:space="0" w:color="auto"/>
            </w:tcBorders>
            <w:shd w:val="clear" w:color="auto" w:fill="D9D9D9"/>
            <w:vAlign w:val="center"/>
          </w:tcPr>
          <w:p w:rsidR="008C643D" w:rsidRDefault="00000000">
            <w:pPr>
              <w:widowControl/>
              <w:rPr>
                <w:rFonts w:ascii="宋体" w:hAnsi="宋体" w:cs="宋体"/>
                <w:kern w:val="0"/>
                <w:szCs w:val="21"/>
              </w:rPr>
            </w:pPr>
            <w:r>
              <w:rPr>
                <w:rFonts w:ascii="宋体" w:hAnsi="宋体" w:cs="宋体" w:hint="eastAsia"/>
                <w:kern w:val="0"/>
                <w:szCs w:val="21"/>
              </w:rPr>
              <w:t>制动失效，扣40分，该项考试不合格</w:t>
            </w:r>
          </w:p>
        </w:tc>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否定项</w:t>
            </w:r>
          </w:p>
        </w:tc>
        <w:tc>
          <w:tcPr>
            <w:tcW w:w="7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left w:val="single" w:sz="8" w:space="0" w:color="auto"/>
              <w:right w:val="single" w:sz="4" w:space="0" w:color="auto"/>
            </w:tcBorders>
            <w:shd w:val="clear" w:color="auto" w:fill="auto"/>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kern w:val="0"/>
                <w:szCs w:val="21"/>
              </w:rPr>
            </w:pP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rPr>
                <w:rFonts w:ascii="宋体" w:hAnsi="宋体" w:cs="宋体"/>
                <w:bCs/>
                <w:kern w:val="0"/>
                <w:szCs w:val="21"/>
              </w:rPr>
            </w:pPr>
            <w:r>
              <w:rPr>
                <w:rFonts w:ascii="宋体" w:hAnsi="宋体" w:cs="宋体" w:hint="eastAsia"/>
                <w:bCs/>
                <w:kern w:val="0"/>
                <w:szCs w:val="21"/>
              </w:rPr>
              <w:t>抽绳</w:t>
            </w:r>
          </w:p>
        </w:tc>
        <w:tc>
          <w:tcPr>
            <w:tcW w:w="43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rPr>
                <w:rFonts w:ascii="宋体" w:hAnsi="宋体" w:cs="宋体"/>
                <w:kern w:val="0"/>
                <w:szCs w:val="21"/>
              </w:rPr>
            </w:pPr>
            <w:r>
              <w:rPr>
                <w:rFonts w:ascii="宋体" w:hAnsi="宋体" w:cs="宋体" w:hint="eastAsia"/>
                <w:kern w:val="0"/>
                <w:szCs w:val="21"/>
              </w:rPr>
              <w:t>攀登者将下降用绳抽落至地面</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8C643D" w:rsidRDefault="00000000">
            <w:pPr>
              <w:widowControl/>
              <w:rPr>
                <w:rFonts w:ascii="宋体" w:hAnsi="宋体" w:cs="宋体"/>
                <w:kern w:val="0"/>
                <w:szCs w:val="21"/>
              </w:rPr>
            </w:pPr>
            <w:r>
              <w:rPr>
                <w:rFonts w:ascii="宋体" w:hAnsi="宋体" w:cs="宋体" w:hint="eastAsia"/>
                <w:kern w:val="0"/>
                <w:szCs w:val="21"/>
              </w:rPr>
              <w:t>未提醒下放人员，扣1分</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8C643D" w:rsidRDefault="008C643D">
            <w:pPr>
              <w:widowControl/>
              <w:rPr>
                <w:rFonts w:ascii="宋体" w:hAnsi="宋体" w:cs="宋体"/>
                <w:kern w:val="0"/>
                <w:szCs w:val="21"/>
              </w:rPr>
            </w:pPr>
          </w:p>
        </w:tc>
        <w:tc>
          <w:tcPr>
            <w:tcW w:w="7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left w:val="single" w:sz="8" w:space="0" w:color="auto"/>
              <w:right w:val="single" w:sz="4" w:space="0" w:color="auto"/>
            </w:tcBorders>
            <w:shd w:val="clear" w:color="auto" w:fill="auto"/>
            <w:vAlign w:val="center"/>
          </w:tcPr>
          <w:p w:rsidR="008C643D" w:rsidRDefault="008C643D">
            <w:pPr>
              <w:widowControl/>
              <w:jc w:val="left"/>
              <w:rPr>
                <w:rFonts w:ascii="宋体" w:hAnsi="宋体" w:cs="宋体"/>
                <w:kern w:val="0"/>
                <w:szCs w:val="21"/>
              </w:rPr>
            </w:pPr>
          </w:p>
        </w:tc>
        <w:tc>
          <w:tcPr>
            <w:tcW w:w="1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kern w:val="0"/>
                <w:szCs w:val="21"/>
              </w:rPr>
            </w:pPr>
          </w:p>
        </w:tc>
        <w:tc>
          <w:tcPr>
            <w:tcW w:w="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rPr>
                <w:rFonts w:ascii="宋体" w:hAnsi="宋体" w:cs="宋体"/>
                <w:bCs/>
                <w:kern w:val="0"/>
                <w:szCs w:val="21"/>
              </w:rPr>
            </w:pPr>
          </w:p>
        </w:tc>
        <w:tc>
          <w:tcPr>
            <w:tcW w:w="43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rPr>
                <w:rFonts w:ascii="宋体" w:hAnsi="宋体" w:cs="宋体"/>
                <w:kern w:val="0"/>
                <w:szCs w:val="21"/>
              </w:rPr>
            </w:pP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8C643D" w:rsidRDefault="00000000">
            <w:pPr>
              <w:widowControl/>
              <w:rPr>
                <w:rFonts w:ascii="宋体" w:hAnsi="宋体" w:cs="宋体"/>
                <w:kern w:val="0"/>
                <w:szCs w:val="21"/>
              </w:rPr>
            </w:pPr>
            <w:r>
              <w:rPr>
                <w:rFonts w:ascii="宋体" w:hAnsi="宋体" w:cs="宋体" w:hint="eastAsia"/>
                <w:kern w:val="0"/>
                <w:szCs w:val="21"/>
              </w:rPr>
              <w:t>绳结未解开或缠绕导致绳子无法抽落，扣2分</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8C643D" w:rsidRDefault="00000000">
            <w:pPr>
              <w:widowControl/>
              <w:rPr>
                <w:rFonts w:ascii="宋体" w:hAnsi="宋体" w:cs="宋体"/>
                <w:kern w:val="0"/>
                <w:szCs w:val="21"/>
              </w:rPr>
            </w:pPr>
            <w:r>
              <w:rPr>
                <w:rFonts w:ascii="宋体" w:hAnsi="宋体" w:cs="宋体" w:hint="eastAsia"/>
                <w:kern w:val="0"/>
                <w:szCs w:val="21"/>
              </w:rPr>
              <w:t>并需要在关门时间内安全合理地解决此问题</w:t>
            </w:r>
          </w:p>
        </w:tc>
        <w:tc>
          <w:tcPr>
            <w:tcW w:w="7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643D" w:rsidRDefault="008C643D">
            <w:pPr>
              <w:widowControl/>
              <w:rPr>
                <w:rFonts w:ascii="宋体" w:hAnsi="宋体" w:cs="宋体"/>
                <w:kern w:val="0"/>
                <w:szCs w:val="21"/>
              </w:rPr>
            </w:pPr>
          </w:p>
        </w:tc>
      </w:tr>
      <w:tr w:rsidR="008C643D">
        <w:trPr>
          <w:trHeight w:val="397"/>
          <w:jc w:val="center"/>
        </w:trPr>
        <w:tc>
          <w:tcPr>
            <w:tcW w:w="1074" w:type="dxa"/>
            <w:vMerge/>
            <w:tcBorders>
              <w:left w:val="single" w:sz="8" w:space="0" w:color="auto"/>
              <w:bottom w:val="single" w:sz="8" w:space="0" w:color="000000"/>
              <w:right w:val="single" w:sz="4" w:space="0" w:color="auto"/>
            </w:tcBorders>
            <w:vAlign w:val="center"/>
          </w:tcPr>
          <w:p w:rsidR="008C643D" w:rsidRDefault="008C643D">
            <w:pPr>
              <w:widowControl/>
              <w:jc w:val="left"/>
              <w:rPr>
                <w:rFonts w:ascii="宋体" w:hAnsi="宋体" w:cs="宋体"/>
                <w:kern w:val="0"/>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整体操作效率</w:t>
            </w:r>
          </w:p>
        </w:tc>
        <w:tc>
          <w:tcPr>
            <w:tcW w:w="433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参照完成时间</w:t>
            </w:r>
          </w:p>
        </w:tc>
        <w:tc>
          <w:tcPr>
            <w:tcW w:w="5748"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15分钟后每超过1分钟，扣2分；20分钟后仍没完成则停止考试，该项考试不合格。</w:t>
            </w:r>
          </w:p>
        </w:tc>
        <w:tc>
          <w:tcPr>
            <w:tcW w:w="1271"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bl>
    <w:tbl>
      <w:tblPr>
        <w:tblpPr w:leftFromText="180" w:rightFromText="180" w:vertAnchor="page" w:horzAnchor="page" w:tblpX="1805" w:tblpY="2192"/>
        <w:tblW w:w="13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49"/>
        <w:gridCol w:w="1409"/>
        <w:gridCol w:w="4315"/>
        <w:gridCol w:w="5429"/>
        <w:gridCol w:w="852"/>
        <w:gridCol w:w="683"/>
      </w:tblGrid>
      <w:tr w:rsidR="008C643D">
        <w:trPr>
          <w:trHeight w:val="340"/>
        </w:trPr>
        <w:tc>
          <w:tcPr>
            <w:tcW w:w="2158" w:type="dxa"/>
            <w:gridSpan w:val="2"/>
            <w:tcMar>
              <w:left w:w="108" w:type="dxa"/>
              <w:right w:w="108" w:type="dxa"/>
            </w:tcMar>
            <w:vAlign w:val="center"/>
          </w:tcPr>
          <w:p w:rsidR="008C643D" w:rsidRDefault="00000000">
            <w:pPr>
              <w:jc w:val="center"/>
              <w:rPr>
                <w:rFonts w:ascii="宋体" w:hAnsi="宋体" w:cs="宋体"/>
                <w:szCs w:val="21"/>
              </w:rPr>
            </w:pPr>
            <w:r>
              <w:rPr>
                <w:rFonts w:ascii="宋体" w:hAnsi="宋体" w:cs="宋体" w:hint="eastAsia"/>
                <w:b/>
                <w:szCs w:val="21"/>
              </w:rPr>
              <w:lastRenderedPageBreak/>
              <w:t>考试内容及分值</w:t>
            </w:r>
          </w:p>
        </w:tc>
        <w:tc>
          <w:tcPr>
            <w:tcW w:w="4315" w:type="dxa"/>
            <w:tcMar>
              <w:left w:w="108" w:type="dxa"/>
              <w:right w:w="108" w:type="dxa"/>
            </w:tcMar>
            <w:vAlign w:val="center"/>
          </w:tcPr>
          <w:p w:rsidR="008C643D" w:rsidRDefault="00000000">
            <w:pPr>
              <w:jc w:val="center"/>
              <w:rPr>
                <w:rFonts w:ascii="宋体" w:hAnsi="宋体" w:cs="宋体"/>
                <w:szCs w:val="21"/>
              </w:rPr>
            </w:pPr>
            <w:r>
              <w:rPr>
                <w:rFonts w:ascii="宋体" w:hAnsi="宋体" w:cs="宋体" w:hint="eastAsia"/>
                <w:b/>
                <w:szCs w:val="21"/>
              </w:rPr>
              <w:t>考试要点</w:t>
            </w:r>
          </w:p>
        </w:tc>
        <w:tc>
          <w:tcPr>
            <w:tcW w:w="5429" w:type="dxa"/>
            <w:tcMar>
              <w:left w:w="108" w:type="dxa"/>
              <w:right w:w="108" w:type="dxa"/>
            </w:tcMar>
            <w:vAlign w:val="center"/>
          </w:tcPr>
          <w:p w:rsidR="008C643D" w:rsidRDefault="00000000">
            <w:pPr>
              <w:jc w:val="center"/>
              <w:rPr>
                <w:rFonts w:ascii="宋体" w:hAnsi="宋体" w:cs="宋体"/>
                <w:szCs w:val="21"/>
              </w:rPr>
            </w:pPr>
            <w:r>
              <w:rPr>
                <w:rFonts w:ascii="宋体" w:hAnsi="宋体" w:cs="宋体" w:hint="eastAsia"/>
                <w:b/>
                <w:szCs w:val="21"/>
              </w:rPr>
              <w:t>扣分标准</w:t>
            </w:r>
          </w:p>
        </w:tc>
        <w:tc>
          <w:tcPr>
            <w:tcW w:w="852" w:type="dxa"/>
            <w:tcMar>
              <w:left w:w="108" w:type="dxa"/>
              <w:right w:w="108" w:type="dxa"/>
            </w:tcMar>
            <w:vAlign w:val="center"/>
          </w:tcPr>
          <w:p w:rsidR="008C643D" w:rsidRDefault="00000000">
            <w:pPr>
              <w:jc w:val="center"/>
              <w:rPr>
                <w:rFonts w:ascii="宋体" w:hAnsi="宋体" w:cs="宋体"/>
                <w:szCs w:val="21"/>
              </w:rPr>
            </w:pPr>
            <w:r>
              <w:rPr>
                <w:rFonts w:ascii="宋体" w:hAnsi="宋体" w:cs="宋体" w:hint="eastAsia"/>
                <w:b/>
                <w:szCs w:val="21"/>
              </w:rPr>
              <w:t>备注</w:t>
            </w:r>
          </w:p>
        </w:tc>
        <w:tc>
          <w:tcPr>
            <w:tcW w:w="683" w:type="dxa"/>
            <w:tcMar>
              <w:left w:w="108" w:type="dxa"/>
              <w:right w:w="108" w:type="dxa"/>
            </w:tcMar>
            <w:vAlign w:val="center"/>
          </w:tcPr>
          <w:p w:rsidR="008C643D" w:rsidRDefault="00000000">
            <w:pPr>
              <w:jc w:val="center"/>
              <w:rPr>
                <w:rFonts w:ascii="宋体" w:hAnsi="宋体" w:cs="宋体"/>
                <w:b/>
                <w:szCs w:val="21"/>
              </w:rPr>
            </w:pPr>
            <w:r>
              <w:rPr>
                <w:rFonts w:ascii="宋体" w:hAnsi="宋体" w:cs="宋体" w:hint="eastAsia"/>
                <w:b/>
                <w:szCs w:val="21"/>
              </w:rPr>
              <w:t>得分</w:t>
            </w:r>
          </w:p>
        </w:tc>
      </w:tr>
      <w:tr w:rsidR="008C643D">
        <w:trPr>
          <w:trHeight w:val="340"/>
        </w:trPr>
        <w:tc>
          <w:tcPr>
            <w:tcW w:w="749" w:type="dxa"/>
            <w:vMerge w:val="restart"/>
            <w:tcMar>
              <w:left w:w="108" w:type="dxa"/>
              <w:right w:w="108" w:type="dxa"/>
            </w:tcMar>
            <w:vAlign w:val="center"/>
          </w:tcPr>
          <w:p w:rsidR="008C643D" w:rsidRDefault="00000000">
            <w:pPr>
              <w:jc w:val="center"/>
              <w:rPr>
                <w:rFonts w:ascii="宋体" w:hAnsi="宋体" w:cs="宋体"/>
                <w:szCs w:val="21"/>
              </w:rPr>
            </w:pPr>
            <w:r>
              <w:rPr>
                <w:rFonts w:ascii="宋体" w:hAnsi="宋体" w:cs="宋体" w:hint="eastAsia"/>
                <w:szCs w:val="21"/>
              </w:rPr>
              <w:t>准备工作（10分）</w:t>
            </w:r>
          </w:p>
        </w:tc>
        <w:tc>
          <w:tcPr>
            <w:tcW w:w="1409" w:type="dxa"/>
            <w:vMerge w:val="restart"/>
            <w:tcMar>
              <w:left w:w="108" w:type="dxa"/>
              <w:right w:w="108" w:type="dxa"/>
            </w:tcMar>
            <w:vAlign w:val="center"/>
          </w:tcPr>
          <w:p w:rsidR="008C643D" w:rsidRDefault="00000000">
            <w:pPr>
              <w:rPr>
                <w:rFonts w:ascii="宋体" w:hAnsi="宋体" w:cs="宋体"/>
                <w:szCs w:val="21"/>
              </w:rPr>
            </w:pPr>
            <w:r>
              <w:rPr>
                <w:rFonts w:ascii="宋体" w:hAnsi="宋体" w:cs="宋体" w:hint="eastAsia"/>
                <w:szCs w:val="21"/>
              </w:rPr>
              <w:t>装备佩戴</w:t>
            </w:r>
          </w:p>
          <w:p w:rsidR="008C643D" w:rsidRDefault="00000000">
            <w:pPr>
              <w:rPr>
                <w:rFonts w:ascii="宋体" w:hAnsi="宋体" w:cs="宋体"/>
                <w:szCs w:val="21"/>
              </w:rPr>
            </w:pPr>
            <w:r>
              <w:rPr>
                <w:rFonts w:ascii="宋体" w:hAnsi="宋体" w:cs="宋体" w:hint="eastAsia"/>
                <w:kern w:val="0"/>
                <w:szCs w:val="21"/>
              </w:rPr>
              <w:t>（2分）</w:t>
            </w:r>
          </w:p>
        </w:tc>
        <w:tc>
          <w:tcPr>
            <w:tcW w:w="4315"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穿戴安全带、头盔、铁锁、保护器</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少带一项装备，扣1分</w:t>
            </w:r>
          </w:p>
        </w:tc>
        <w:tc>
          <w:tcPr>
            <w:tcW w:w="852"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b/>
                <w:szCs w:val="21"/>
              </w:rPr>
              <w:t xml:space="preserve">　</w:t>
            </w:r>
          </w:p>
        </w:tc>
        <w:tc>
          <w:tcPr>
            <w:tcW w:w="683" w:type="dxa"/>
            <w:tcMar>
              <w:left w:w="108" w:type="dxa"/>
              <w:right w:w="108" w:type="dxa"/>
            </w:tcMar>
            <w:vAlign w:val="center"/>
          </w:tcPr>
          <w:p w:rsidR="008C643D" w:rsidRDefault="008C643D">
            <w:pPr>
              <w:jc w:val="left"/>
              <w:rPr>
                <w:rFonts w:ascii="宋体" w:hAnsi="宋体" w:cs="宋体"/>
                <w:b/>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shd w:val="clear" w:color="000000" w:fill="FFFFFF"/>
            <w:tcMar>
              <w:left w:w="108" w:type="dxa"/>
              <w:right w:w="108" w:type="dxa"/>
            </w:tcMar>
            <w:vAlign w:val="center"/>
          </w:tcPr>
          <w:p w:rsidR="008C643D" w:rsidRDefault="008C643D">
            <w:pPr>
              <w:rPr>
                <w:rFonts w:ascii="宋体" w:hAnsi="宋体" w:cs="宋体"/>
                <w:szCs w:val="21"/>
              </w:rPr>
            </w:pPr>
          </w:p>
        </w:tc>
        <w:tc>
          <w:tcPr>
            <w:tcW w:w="4315"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穿戴正确</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安全带无反扣，扣2分（暂停考试，直到安全反扣）                         头盔带拧、安全带穿错，扣1分（暂停考试，直到反扣）</w:t>
            </w:r>
          </w:p>
        </w:tc>
        <w:tc>
          <w:tcPr>
            <w:tcW w:w="852"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b/>
                <w:szCs w:val="21"/>
              </w:rPr>
              <w:t xml:space="preserve">　</w:t>
            </w:r>
          </w:p>
        </w:tc>
        <w:tc>
          <w:tcPr>
            <w:tcW w:w="683" w:type="dxa"/>
            <w:tcMar>
              <w:left w:w="108" w:type="dxa"/>
              <w:right w:w="108" w:type="dxa"/>
            </w:tcMar>
            <w:vAlign w:val="center"/>
          </w:tcPr>
          <w:p w:rsidR="008C643D" w:rsidRDefault="008C643D">
            <w:pPr>
              <w:jc w:val="left"/>
              <w:rPr>
                <w:rFonts w:ascii="宋体" w:hAnsi="宋体" w:cs="宋体"/>
                <w:b/>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val="restart"/>
            <w:shd w:val="clear" w:color="000000" w:fill="D8D8D8"/>
            <w:tcMar>
              <w:left w:w="108" w:type="dxa"/>
              <w:right w:w="108" w:type="dxa"/>
            </w:tcMar>
            <w:vAlign w:val="center"/>
          </w:tcPr>
          <w:p w:rsidR="008C643D" w:rsidRDefault="00000000">
            <w:pPr>
              <w:rPr>
                <w:rFonts w:ascii="宋体" w:hAnsi="宋体" w:cs="宋体"/>
                <w:b/>
                <w:szCs w:val="21"/>
              </w:rPr>
            </w:pPr>
            <w:r>
              <w:rPr>
                <w:rFonts w:ascii="宋体" w:hAnsi="宋体" w:cs="宋体" w:hint="eastAsia"/>
                <w:b/>
                <w:szCs w:val="21"/>
              </w:rPr>
              <w:t>主锁连接</w:t>
            </w:r>
          </w:p>
          <w:p w:rsidR="008C643D" w:rsidRDefault="00000000">
            <w:pPr>
              <w:rPr>
                <w:rFonts w:ascii="宋体" w:hAnsi="宋体" w:cs="宋体"/>
                <w:szCs w:val="21"/>
              </w:rPr>
            </w:pPr>
            <w:r>
              <w:rPr>
                <w:rFonts w:ascii="宋体" w:hAnsi="宋体" w:cs="宋体" w:hint="eastAsia"/>
                <w:kern w:val="0"/>
                <w:szCs w:val="21"/>
              </w:rPr>
              <w:t>（5分）</w:t>
            </w:r>
          </w:p>
        </w:tc>
        <w:tc>
          <w:tcPr>
            <w:tcW w:w="4315" w:type="dxa"/>
            <w:vMerge w:val="restart"/>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丝扣锁锁门拧紧</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丝扣锁大小头连接方向颠倒，扣1分</w:t>
            </w:r>
          </w:p>
        </w:tc>
        <w:tc>
          <w:tcPr>
            <w:tcW w:w="852" w:type="dxa"/>
            <w:tcMar>
              <w:left w:w="108" w:type="dxa"/>
              <w:right w:w="108" w:type="dxa"/>
            </w:tcMar>
            <w:vAlign w:val="bottom"/>
          </w:tcPr>
          <w:p w:rsidR="008C643D" w:rsidRDefault="00000000">
            <w:pPr>
              <w:jc w:val="left"/>
              <w:rPr>
                <w:rFonts w:ascii="宋体" w:hAnsi="宋体" w:cs="宋体"/>
                <w:szCs w:val="21"/>
              </w:rPr>
            </w:pPr>
            <w:r>
              <w:rPr>
                <w:rFonts w:ascii="宋体" w:hAnsi="宋体" w:cs="宋体" w:hint="eastAsia"/>
                <w:szCs w:val="21"/>
              </w:rPr>
              <w:t xml:space="preserve">　</w:t>
            </w:r>
          </w:p>
        </w:tc>
        <w:tc>
          <w:tcPr>
            <w:tcW w:w="683" w:type="dxa"/>
            <w:tcMar>
              <w:left w:w="108" w:type="dxa"/>
              <w:right w:w="108" w:type="dxa"/>
            </w:tcMar>
            <w:vAlign w:val="bottom"/>
          </w:tcPr>
          <w:p w:rsidR="008C643D" w:rsidRDefault="008C643D">
            <w:pPr>
              <w:jc w:val="left"/>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shd w:val="clear" w:color="000000" w:fill="FFFFFF"/>
            <w:tcMar>
              <w:left w:w="108" w:type="dxa"/>
              <w:right w:w="108" w:type="dxa"/>
            </w:tcMar>
            <w:vAlign w:val="center"/>
          </w:tcPr>
          <w:p w:rsidR="008C643D" w:rsidRDefault="008C643D">
            <w:pPr>
              <w:rPr>
                <w:rFonts w:ascii="宋体" w:hAnsi="宋体" w:cs="宋体"/>
                <w:szCs w:val="21"/>
              </w:rPr>
            </w:pPr>
          </w:p>
        </w:tc>
        <w:tc>
          <w:tcPr>
            <w:tcW w:w="4315"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5429" w:type="dxa"/>
            <w:shd w:val="clear" w:color="000000" w:fill="D8D8D8"/>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丝扣没拧，扣30分，</w:t>
            </w:r>
            <w:r>
              <w:rPr>
                <w:rFonts w:ascii="宋体" w:hAnsi="宋体" w:cs="宋体" w:hint="eastAsia"/>
                <w:kern w:val="0"/>
                <w:szCs w:val="21"/>
              </w:rPr>
              <w:t>该项考试不合格</w:t>
            </w:r>
          </w:p>
        </w:tc>
        <w:tc>
          <w:tcPr>
            <w:tcW w:w="852" w:type="dxa"/>
            <w:tcMar>
              <w:left w:w="108" w:type="dxa"/>
              <w:right w:w="108" w:type="dxa"/>
            </w:tcMar>
            <w:vAlign w:val="bottom"/>
          </w:tcPr>
          <w:p w:rsidR="008C643D" w:rsidRDefault="00000000">
            <w:pPr>
              <w:jc w:val="left"/>
              <w:rPr>
                <w:rFonts w:ascii="宋体" w:hAnsi="宋体" w:cs="宋体"/>
                <w:szCs w:val="21"/>
              </w:rPr>
            </w:pPr>
            <w:r>
              <w:rPr>
                <w:rFonts w:ascii="宋体" w:hAnsi="宋体" w:cs="宋体" w:hint="eastAsia"/>
                <w:szCs w:val="21"/>
              </w:rPr>
              <w:t>否定项</w:t>
            </w:r>
          </w:p>
        </w:tc>
        <w:tc>
          <w:tcPr>
            <w:tcW w:w="683" w:type="dxa"/>
            <w:tcMar>
              <w:left w:w="108" w:type="dxa"/>
              <w:right w:w="108" w:type="dxa"/>
            </w:tcMar>
            <w:vAlign w:val="bottom"/>
          </w:tcPr>
          <w:p w:rsidR="008C643D" w:rsidRDefault="008C643D">
            <w:pPr>
              <w:jc w:val="left"/>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shd w:val="clear" w:color="000000" w:fill="FFFFFF"/>
            <w:tcMar>
              <w:left w:w="108" w:type="dxa"/>
              <w:right w:w="108" w:type="dxa"/>
            </w:tcMar>
            <w:vAlign w:val="center"/>
          </w:tcPr>
          <w:p w:rsidR="008C643D" w:rsidRDefault="008C643D">
            <w:pPr>
              <w:rPr>
                <w:rFonts w:ascii="宋体" w:hAnsi="宋体" w:cs="宋体"/>
                <w:szCs w:val="21"/>
              </w:rPr>
            </w:pPr>
          </w:p>
        </w:tc>
        <w:tc>
          <w:tcPr>
            <w:tcW w:w="4315"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主锁与安全带保护环连接正确</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连接在非保护环，扣2分</w:t>
            </w:r>
          </w:p>
        </w:tc>
        <w:tc>
          <w:tcPr>
            <w:tcW w:w="852" w:type="dxa"/>
            <w:tcMar>
              <w:left w:w="108" w:type="dxa"/>
              <w:right w:w="108" w:type="dxa"/>
            </w:tcMar>
            <w:vAlign w:val="bottom"/>
          </w:tcPr>
          <w:p w:rsidR="008C643D" w:rsidRDefault="00000000">
            <w:pPr>
              <w:jc w:val="left"/>
              <w:rPr>
                <w:rFonts w:ascii="宋体" w:hAnsi="宋体" w:cs="宋体"/>
                <w:szCs w:val="21"/>
              </w:rPr>
            </w:pPr>
            <w:r>
              <w:rPr>
                <w:rFonts w:ascii="宋体" w:hAnsi="宋体" w:cs="宋体" w:hint="eastAsia"/>
                <w:szCs w:val="21"/>
              </w:rPr>
              <w:t xml:space="preserve">　</w:t>
            </w:r>
          </w:p>
        </w:tc>
        <w:tc>
          <w:tcPr>
            <w:tcW w:w="683" w:type="dxa"/>
            <w:tcMar>
              <w:left w:w="108" w:type="dxa"/>
              <w:right w:w="108" w:type="dxa"/>
            </w:tcMar>
            <w:vAlign w:val="bottom"/>
          </w:tcPr>
          <w:p w:rsidR="008C643D" w:rsidRDefault="008C643D">
            <w:pPr>
              <w:jc w:val="left"/>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shd w:val="clear" w:color="000000" w:fill="FFFFFF"/>
            <w:tcMar>
              <w:left w:w="108" w:type="dxa"/>
              <w:right w:w="108" w:type="dxa"/>
            </w:tcMar>
            <w:vAlign w:val="center"/>
          </w:tcPr>
          <w:p w:rsidR="008C643D" w:rsidRDefault="008C643D">
            <w:pPr>
              <w:rPr>
                <w:rFonts w:ascii="宋体" w:hAnsi="宋体" w:cs="宋体"/>
                <w:szCs w:val="21"/>
              </w:rPr>
            </w:pPr>
          </w:p>
        </w:tc>
        <w:tc>
          <w:tcPr>
            <w:tcW w:w="4315" w:type="dxa"/>
            <w:tcMar>
              <w:left w:w="108" w:type="dxa"/>
              <w:right w:w="108" w:type="dxa"/>
            </w:tcMar>
            <w:vAlign w:val="center"/>
          </w:tcPr>
          <w:p w:rsidR="008C643D" w:rsidRDefault="00000000">
            <w:pPr>
              <w:jc w:val="left"/>
              <w:rPr>
                <w:rFonts w:ascii="宋体" w:hAnsi="宋体" w:cs="宋体"/>
                <w:kern w:val="0"/>
                <w:szCs w:val="21"/>
              </w:rPr>
            </w:pPr>
            <w:r>
              <w:rPr>
                <w:rFonts w:ascii="宋体" w:hAnsi="宋体" w:cs="宋体" w:hint="eastAsia"/>
                <w:kern w:val="0"/>
                <w:szCs w:val="21"/>
              </w:rPr>
              <w:t>绳子与保护器的连接正确</w:t>
            </w:r>
          </w:p>
        </w:tc>
        <w:tc>
          <w:tcPr>
            <w:tcW w:w="5429" w:type="dxa"/>
            <w:tcMar>
              <w:left w:w="108" w:type="dxa"/>
              <w:right w:w="108" w:type="dxa"/>
            </w:tcMar>
            <w:vAlign w:val="center"/>
          </w:tcPr>
          <w:p w:rsidR="008C643D" w:rsidRDefault="00000000">
            <w:pPr>
              <w:jc w:val="left"/>
              <w:rPr>
                <w:rFonts w:ascii="宋体" w:hAnsi="宋体" w:cs="宋体"/>
                <w:kern w:val="0"/>
                <w:szCs w:val="21"/>
              </w:rPr>
            </w:pPr>
            <w:r>
              <w:rPr>
                <w:rFonts w:ascii="宋体" w:hAnsi="宋体" w:cs="宋体" w:hint="eastAsia"/>
                <w:kern w:val="0"/>
                <w:szCs w:val="21"/>
              </w:rPr>
              <w:t>制动端绳子没在下面，扣2分</w:t>
            </w:r>
          </w:p>
        </w:tc>
        <w:tc>
          <w:tcPr>
            <w:tcW w:w="852" w:type="dxa"/>
            <w:tcMar>
              <w:left w:w="108" w:type="dxa"/>
              <w:right w:w="108" w:type="dxa"/>
            </w:tcMar>
            <w:vAlign w:val="bottom"/>
          </w:tcPr>
          <w:p w:rsidR="008C643D" w:rsidRDefault="008C643D">
            <w:pPr>
              <w:jc w:val="center"/>
              <w:rPr>
                <w:rFonts w:ascii="宋体" w:hAnsi="宋体" w:cs="宋体"/>
                <w:szCs w:val="21"/>
              </w:rPr>
            </w:pPr>
          </w:p>
        </w:tc>
        <w:tc>
          <w:tcPr>
            <w:tcW w:w="683" w:type="dxa"/>
            <w:tcMar>
              <w:left w:w="108" w:type="dxa"/>
              <w:right w:w="108" w:type="dxa"/>
            </w:tcMar>
            <w:vAlign w:val="bottom"/>
          </w:tcPr>
          <w:p w:rsidR="008C643D" w:rsidRDefault="008C643D">
            <w:pPr>
              <w:jc w:val="center"/>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val="restart"/>
            <w:tcMar>
              <w:left w:w="108" w:type="dxa"/>
              <w:right w:w="108" w:type="dxa"/>
            </w:tcMar>
            <w:vAlign w:val="center"/>
          </w:tcPr>
          <w:p w:rsidR="008C643D" w:rsidRDefault="00000000">
            <w:pPr>
              <w:rPr>
                <w:rFonts w:ascii="宋体" w:hAnsi="宋体" w:cs="宋体"/>
                <w:szCs w:val="21"/>
              </w:rPr>
            </w:pPr>
            <w:r>
              <w:rPr>
                <w:rFonts w:ascii="宋体" w:hAnsi="宋体" w:cs="宋体" w:hint="eastAsia"/>
                <w:szCs w:val="21"/>
              </w:rPr>
              <w:t>检查沟通</w:t>
            </w:r>
          </w:p>
          <w:p w:rsidR="008C643D" w:rsidRDefault="00000000">
            <w:pPr>
              <w:rPr>
                <w:rFonts w:ascii="宋体" w:hAnsi="宋体" w:cs="宋体"/>
                <w:szCs w:val="21"/>
              </w:rPr>
            </w:pPr>
            <w:r>
              <w:rPr>
                <w:rFonts w:ascii="宋体" w:hAnsi="宋体" w:cs="宋体" w:hint="eastAsia"/>
                <w:kern w:val="0"/>
                <w:szCs w:val="21"/>
              </w:rPr>
              <w:t>（3分）</w:t>
            </w:r>
          </w:p>
        </w:tc>
        <w:tc>
          <w:tcPr>
            <w:tcW w:w="4315"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主动检查攀登者的头盔、安全带、8字结</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不主动及未检查攀登者三项装备，漏查一项，扣1分</w:t>
            </w:r>
          </w:p>
        </w:tc>
        <w:tc>
          <w:tcPr>
            <w:tcW w:w="852" w:type="dxa"/>
            <w:tcMar>
              <w:left w:w="108" w:type="dxa"/>
              <w:right w:w="108" w:type="dxa"/>
            </w:tcMar>
            <w:vAlign w:val="bottom"/>
          </w:tcPr>
          <w:p w:rsidR="008C643D" w:rsidRDefault="00000000">
            <w:pPr>
              <w:jc w:val="left"/>
              <w:rPr>
                <w:rFonts w:ascii="宋体" w:hAnsi="宋体" w:cs="宋体"/>
                <w:szCs w:val="21"/>
              </w:rPr>
            </w:pPr>
            <w:r>
              <w:rPr>
                <w:rFonts w:ascii="宋体" w:hAnsi="宋体" w:cs="宋体" w:hint="eastAsia"/>
                <w:szCs w:val="21"/>
              </w:rPr>
              <w:t xml:space="preserve">　</w:t>
            </w:r>
          </w:p>
        </w:tc>
        <w:tc>
          <w:tcPr>
            <w:tcW w:w="683" w:type="dxa"/>
            <w:tcMar>
              <w:left w:w="108" w:type="dxa"/>
              <w:right w:w="108" w:type="dxa"/>
            </w:tcMar>
            <w:vAlign w:val="bottom"/>
          </w:tcPr>
          <w:p w:rsidR="008C643D" w:rsidRDefault="008C643D">
            <w:pPr>
              <w:jc w:val="left"/>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shd w:val="clear" w:color="000000" w:fill="FFFFFF"/>
            <w:tcMar>
              <w:left w:w="108" w:type="dxa"/>
              <w:right w:w="108" w:type="dxa"/>
            </w:tcMar>
            <w:vAlign w:val="center"/>
          </w:tcPr>
          <w:p w:rsidR="008C643D" w:rsidRDefault="008C643D">
            <w:pPr>
              <w:rPr>
                <w:rFonts w:ascii="宋体" w:hAnsi="宋体" w:cs="宋体"/>
                <w:szCs w:val="21"/>
              </w:rPr>
            </w:pPr>
          </w:p>
        </w:tc>
        <w:tc>
          <w:tcPr>
            <w:tcW w:w="4315"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通过语言沟通，检查攀登者是否进入攀登状态</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 xml:space="preserve">不沟通，扣3分； </w:t>
            </w:r>
          </w:p>
        </w:tc>
        <w:tc>
          <w:tcPr>
            <w:tcW w:w="852" w:type="dxa"/>
            <w:tcMar>
              <w:left w:w="108" w:type="dxa"/>
              <w:right w:w="108" w:type="dxa"/>
            </w:tcMar>
            <w:vAlign w:val="bottom"/>
          </w:tcPr>
          <w:p w:rsidR="008C643D" w:rsidRDefault="00000000">
            <w:pPr>
              <w:jc w:val="left"/>
              <w:rPr>
                <w:rFonts w:ascii="宋体" w:hAnsi="宋体" w:cs="宋体"/>
                <w:szCs w:val="21"/>
              </w:rPr>
            </w:pPr>
            <w:r>
              <w:rPr>
                <w:rFonts w:ascii="宋体" w:hAnsi="宋体" w:cs="宋体" w:hint="eastAsia"/>
                <w:szCs w:val="21"/>
              </w:rPr>
              <w:t xml:space="preserve">　</w:t>
            </w:r>
          </w:p>
        </w:tc>
        <w:tc>
          <w:tcPr>
            <w:tcW w:w="683" w:type="dxa"/>
            <w:tcMar>
              <w:left w:w="108" w:type="dxa"/>
              <w:right w:w="108" w:type="dxa"/>
            </w:tcMar>
            <w:vAlign w:val="bottom"/>
          </w:tcPr>
          <w:p w:rsidR="008C643D" w:rsidRDefault="008C643D">
            <w:pPr>
              <w:jc w:val="left"/>
              <w:rPr>
                <w:rFonts w:ascii="宋体" w:hAnsi="宋体" w:cs="宋体"/>
                <w:szCs w:val="21"/>
              </w:rPr>
            </w:pPr>
          </w:p>
        </w:tc>
      </w:tr>
      <w:tr w:rsidR="008C643D">
        <w:trPr>
          <w:trHeight w:val="340"/>
        </w:trPr>
        <w:tc>
          <w:tcPr>
            <w:tcW w:w="749" w:type="dxa"/>
            <w:vMerge w:val="restart"/>
            <w:tcMar>
              <w:left w:w="108" w:type="dxa"/>
              <w:right w:w="108" w:type="dxa"/>
            </w:tcMar>
            <w:vAlign w:val="center"/>
          </w:tcPr>
          <w:p w:rsidR="008C643D" w:rsidRDefault="00000000">
            <w:pPr>
              <w:jc w:val="center"/>
              <w:rPr>
                <w:rFonts w:ascii="宋体" w:hAnsi="宋体" w:cs="宋体"/>
                <w:szCs w:val="21"/>
              </w:rPr>
            </w:pPr>
            <w:r>
              <w:rPr>
                <w:rFonts w:ascii="宋体" w:hAnsi="宋体" w:cs="宋体" w:hint="eastAsia"/>
                <w:szCs w:val="21"/>
              </w:rPr>
              <w:t>上方保护技术（20分）</w:t>
            </w:r>
          </w:p>
        </w:tc>
        <w:tc>
          <w:tcPr>
            <w:tcW w:w="1409" w:type="dxa"/>
            <w:tcMar>
              <w:left w:w="108" w:type="dxa"/>
              <w:right w:w="108" w:type="dxa"/>
            </w:tcMar>
            <w:vAlign w:val="center"/>
          </w:tcPr>
          <w:p w:rsidR="008C643D" w:rsidRDefault="00000000">
            <w:pPr>
              <w:rPr>
                <w:rFonts w:ascii="宋体" w:hAnsi="宋体" w:cs="宋体"/>
                <w:szCs w:val="21"/>
              </w:rPr>
            </w:pPr>
            <w:r>
              <w:rPr>
                <w:rFonts w:ascii="宋体" w:hAnsi="宋体" w:cs="宋体" w:hint="eastAsia"/>
                <w:szCs w:val="21"/>
              </w:rPr>
              <w:t>起步前的保护</w:t>
            </w:r>
            <w:r>
              <w:rPr>
                <w:rFonts w:ascii="宋体" w:hAnsi="宋体" w:cs="宋体" w:hint="eastAsia"/>
                <w:kern w:val="0"/>
                <w:szCs w:val="21"/>
              </w:rPr>
              <w:t>（2分）</w:t>
            </w:r>
          </w:p>
        </w:tc>
        <w:tc>
          <w:tcPr>
            <w:tcW w:w="4315"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收紧绳子，站立于不影响攀登者的位置</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绳子不收紧，扣1分</w:t>
            </w:r>
          </w:p>
          <w:p w:rsidR="008C643D" w:rsidRDefault="00000000">
            <w:pPr>
              <w:jc w:val="left"/>
              <w:rPr>
                <w:rFonts w:ascii="宋体" w:hAnsi="宋体" w:cs="宋体"/>
                <w:szCs w:val="21"/>
              </w:rPr>
            </w:pPr>
            <w:r>
              <w:rPr>
                <w:rFonts w:ascii="宋体" w:hAnsi="宋体" w:cs="宋体" w:hint="eastAsia"/>
                <w:szCs w:val="21"/>
              </w:rPr>
              <w:t>站位影响到攀登者，扣1分</w:t>
            </w:r>
          </w:p>
        </w:tc>
        <w:tc>
          <w:tcPr>
            <w:tcW w:w="852" w:type="dxa"/>
            <w:tcMar>
              <w:left w:w="108" w:type="dxa"/>
              <w:right w:w="108" w:type="dxa"/>
            </w:tcMar>
            <w:vAlign w:val="bottom"/>
          </w:tcPr>
          <w:p w:rsidR="008C643D" w:rsidRDefault="00000000">
            <w:pPr>
              <w:jc w:val="left"/>
              <w:rPr>
                <w:rFonts w:ascii="宋体" w:hAnsi="宋体" w:cs="宋体"/>
                <w:szCs w:val="21"/>
              </w:rPr>
            </w:pPr>
            <w:r>
              <w:rPr>
                <w:rFonts w:ascii="宋体" w:hAnsi="宋体" w:cs="宋体" w:hint="eastAsia"/>
                <w:szCs w:val="21"/>
              </w:rPr>
              <w:t xml:space="preserve">　</w:t>
            </w:r>
          </w:p>
        </w:tc>
        <w:tc>
          <w:tcPr>
            <w:tcW w:w="683" w:type="dxa"/>
            <w:tcMar>
              <w:left w:w="108" w:type="dxa"/>
              <w:right w:w="108" w:type="dxa"/>
            </w:tcMar>
            <w:vAlign w:val="bottom"/>
          </w:tcPr>
          <w:p w:rsidR="008C643D" w:rsidRDefault="008C643D">
            <w:pPr>
              <w:jc w:val="left"/>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val="restart"/>
            <w:tcMar>
              <w:left w:w="108" w:type="dxa"/>
              <w:right w:w="108" w:type="dxa"/>
            </w:tcMar>
            <w:vAlign w:val="center"/>
          </w:tcPr>
          <w:p w:rsidR="008C643D" w:rsidRDefault="00000000">
            <w:pPr>
              <w:rPr>
                <w:rFonts w:ascii="宋体" w:hAnsi="宋体" w:cs="宋体"/>
                <w:szCs w:val="21"/>
              </w:rPr>
            </w:pPr>
            <w:r>
              <w:rPr>
                <w:rFonts w:ascii="宋体" w:hAnsi="宋体" w:cs="宋体" w:hint="eastAsia"/>
                <w:szCs w:val="21"/>
              </w:rPr>
              <w:t>站位与移动</w:t>
            </w:r>
          </w:p>
          <w:p w:rsidR="008C643D" w:rsidRDefault="00000000">
            <w:pPr>
              <w:rPr>
                <w:rFonts w:ascii="宋体" w:hAnsi="宋体" w:cs="宋体"/>
                <w:szCs w:val="21"/>
              </w:rPr>
            </w:pPr>
            <w:r>
              <w:rPr>
                <w:rFonts w:ascii="宋体" w:hAnsi="宋体" w:cs="宋体" w:hint="eastAsia"/>
                <w:kern w:val="0"/>
                <w:szCs w:val="21"/>
              </w:rPr>
              <w:t>（4分）</w:t>
            </w:r>
          </w:p>
        </w:tc>
        <w:tc>
          <w:tcPr>
            <w:tcW w:w="4315"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站姿、站位合理，不影响攀登者</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站姿不稳，站位影响攀登者，扣2分</w:t>
            </w:r>
          </w:p>
        </w:tc>
        <w:tc>
          <w:tcPr>
            <w:tcW w:w="852" w:type="dxa"/>
            <w:tcMar>
              <w:left w:w="108" w:type="dxa"/>
              <w:right w:w="108" w:type="dxa"/>
            </w:tcMar>
            <w:vAlign w:val="bottom"/>
          </w:tcPr>
          <w:p w:rsidR="008C643D" w:rsidRDefault="00000000">
            <w:pPr>
              <w:jc w:val="left"/>
              <w:rPr>
                <w:rFonts w:ascii="宋体" w:hAnsi="宋体" w:cs="宋体"/>
                <w:szCs w:val="21"/>
              </w:rPr>
            </w:pPr>
            <w:r>
              <w:rPr>
                <w:rFonts w:ascii="宋体" w:hAnsi="宋体" w:cs="宋体" w:hint="eastAsia"/>
                <w:szCs w:val="21"/>
              </w:rPr>
              <w:t xml:space="preserve">　</w:t>
            </w:r>
          </w:p>
        </w:tc>
        <w:tc>
          <w:tcPr>
            <w:tcW w:w="683" w:type="dxa"/>
            <w:tcMar>
              <w:left w:w="108" w:type="dxa"/>
              <w:right w:w="108" w:type="dxa"/>
            </w:tcMar>
            <w:vAlign w:val="bottom"/>
          </w:tcPr>
          <w:p w:rsidR="008C643D" w:rsidRDefault="008C643D">
            <w:pPr>
              <w:jc w:val="left"/>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shd w:val="clear" w:color="000000" w:fill="FFFFFF"/>
            <w:tcMar>
              <w:left w:w="108" w:type="dxa"/>
              <w:right w:w="108" w:type="dxa"/>
            </w:tcMar>
            <w:vAlign w:val="center"/>
          </w:tcPr>
          <w:p w:rsidR="008C643D" w:rsidRDefault="008C643D">
            <w:pPr>
              <w:rPr>
                <w:rFonts w:ascii="宋体" w:hAnsi="宋体" w:cs="宋体"/>
                <w:szCs w:val="21"/>
              </w:rPr>
            </w:pPr>
          </w:p>
        </w:tc>
        <w:tc>
          <w:tcPr>
            <w:tcW w:w="4315" w:type="dxa"/>
            <w:vMerge w:val="restart"/>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合理移动</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当绳子过松来不及收绳时未及时移动，扣3分</w:t>
            </w:r>
          </w:p>
        </w:tc>
        <w:tc>
          <w:tcPr>
            <w:tcW w:w="852" w:type="dxa"/>
            <w:tcMar>
              <w:left w:w="108" w:type="dxa"/>
              <w:right w:w="108" w:type="dxa"/>
            </w:tcMar>
            <w:vAlign w:val="bottom"/>
          </w:tcPr>
          <w:p w:rsidR="008C643D" w:rsidRDefault="00000000">
            <w:pPr>
              <w:jc w:val="left"/>
              <w:rPr>
                <w:rFonts w:ascii="宋体" w:hAnsi="宋体" w:cs="宋体"/>
                <w:szCs w:val="21"/>
              </w:rPr>
            </w:pPr>
            <w:r>
              <w:rPr>
                <w:rFonts w:ascii="宋体" w:hAnsi="宋体" w:cs="宋体" w:hint="eastAsia"/>
                <w:szCs w:val="21"/>
              </w:rPr>
              <w:t xml:space="preserve">　</w:t>
            </w:r>
          </w:p>
        </w:tc>
        <w:tc>
          <w:tcPr>
            <w:tcW w:w="683" w:type="dxa"/>
            <w:tcMar>
              <w:left w:w="108" w:type="dxa"/>
              <w:right w:w="108" w:type="dxa"/>
            </w:tcMar>
            <w:vAlign w:val="bottom"/>
          </w:tcPr>
          <w:p w:rsidR="008C643D" w:rsidRDefault="008C643D">
            <w:pPr>
              <w:jc w:val="left"/>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shd w:val="clear" w:color="000000" w:fill="FFFFFF"/>
            <w:tcMar>
              <w:left w:w="108" w:type="dxa"/>
              <w:right w:w="108" w:type="dxa"/>
            </w:tcMar>
            <w:vAlign w:val="center"/>
          </w:tcPr>
          <w:p w:rsidR="008C643D" w:rsidRDefault="008C643D">
            <w:pPr>
              <w:rPr>
                <w:rFonts w:ascii="宋体" w:hAnsi="宋体" w:cs="宋体"/>
                <w:szCs w:val="21"/>
              </w:rPr>
            </w:pPr>
          </w:p>
        </w:tc>
        <w:tc>
          <w:tcPr>
            <w:tcW w:w="4315" w:type="dxa"/>
            <w:vMerge/>
            <w:tcMar>
              <w:left w:w="108" w:type="dxa"/>
              <w:right w:w="108" w:type="dxa"/>
            </w:tcMar>
            <w:vAlign w:val="center"/>
          </w:tcPr>
          <w:p w:rsidR="008C643D" w:rsidRDefault="008C643D">
            <w:pPr>
              <w:jc w:val="left"/>
              <w:rPr>
                <w:rFonts w:ascii="宋体" w:hAnsi="宋体" w:cs="宋体"/>
                <w:szCs w:val="21"/>
              </w:rPr>
            </w:pP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未及时移动且绳子影响到攀登者，扣3分</w:t>
            </w:r>
          </w:p>
        </w:tc>
        <w:tc>
          <w:tcPr>
            <w:tcW w:w="852" w:type="dxa"/>
            <w:tcMar>
              <w:left w:w="108" w:type="dxa"/>
              <w:right w:w="108" w:type="dxa"/>
            </w:tcMar>
            <w:vAlign w:val="bottom"/>
          </w:tcPr>
          <w:p w:rsidR="008C643D" w:rsidRDefault="008C643D">
            <w:pPr>
              <w:jc w:val="left"/>
              <w:rPr>
                <w:rFonts w:ascii="宋体" w:hAnsi="宋体" w:cs="宋体"/>
                <w:szCs w:val="21"/>
              </w:rPr>
            </w:pPr>
          </w:p>
        </w:tc>
        <w:tc>
          <w:tcPr>
            <w:tcW w:w="683" w:type="dxa"/>
            <w:tcMar>
              <w:left w:w="108" w:type="dxa"/>
              <w:right w:w="108" w:type="dxa"/>
            </w:tcMar>
            <w:vAlign w:val="bottom"/>
          </w:tcPr>
          <w:p w:rsidR="008C643D" w:rsidRDefault="008C643D">
            <w:pPr>
              <w:jc w:val="left"/>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shd w:val="clear" w:color="000000" w:fill="FFFFFF"/>
            <w:tcMar>
              <w:left w:w="108" w:type="dxa"/>
              <w:right w:w="108" w:type="dxa"/>
            </w:tcMar>
            <w:vAlign w:val="center"/>
          </w:tcPr>
          <w:p w:rsidR="008C643D" w:rsidRDefault="00000000">
            <w:pPr>
              <w:widowControl/>
              <w:rPr>
                <w:rFonts w:ascii="宋体" w:hAnsi="宋体" w:cs="宋体"/>
                <w:kern w:val="0"/>
                <w:szCs w:val="21"/>
              </w:rPr>
            </w:pPr>
            <w:r>
              <w:rPr>
                <w:rFonts w:ascii="宋体" w:hAnsi="宋体" w:cs="宋体" w:hint="eastAsia"/>
                <w:kern w:val="0"/>
                <w:szCs w:val="21"/>
              </w:rPr>
              <w:t>攀登中的相互沟通（2分）</w:t>
            </w:r>
          </w:p>
        </w:tc>
        <w:tc>
          <w:tcPr>
            <w:tcW w:w="4315" w:type="dxa"/>
            <w:tcMar>
              <w:left w:w="108" w:type="dxa"/>
              <w:right w:w="108" w:type="dxa"/>
            </w:tcMar>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攀登中随时注意沟通交流</w:t>
            </w:r>
          </w:p>
        </w:tc>
        <w:tc>
          <w:tcPr>
            <w:tcW w:w="5429" w:type="dxa"/>
            <w:tcMar>
              <w:left w:w="108" w:type="dxa"/>
              <w:right w:w="108" w:type="dxa"/>
            </w:tcMar>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有安全隐患、误操作时沟通交流不及时，扣2分</w:t>
            </w:r>
          </w:p>
        </w:tc>
        <w:tc>
          <w:tcPr>
            <w:tcW w:w="852" w:type="dxa"/>
            <w:tcMar>
              <w:left w:w="108" w:type="dxa"/>
              <w:right w:w="108" w:type="dxa"/>
            </w:tcMar>
            <w:vAlign w:val="bottom"/>
          </w:tcPr>
          <w:p w:rsidR="008C643D" w:rsidRDefault="008C643D">
            <w:pPr>
              <w:jc w:val="left"/>
              <w:rPr>
                <w:rFonts w:ascii="宋体" w:hAnsi="宋体" w:cs="宋体"/>
                <w:szCs w:val="21"/>
              </w:rPr>
            </w:pPr>
          </w:p>
        </w:tc>
        <w:tc>
          <w:tcPr>
            <w:tcW w:w="683" w:type="dxa"/>
            <w:tcMar>
              <w:left w:w="108" w:type="dxa"/>
              <w:right w:w="108" w:type="dxa"/>
            </w:tcMar>
            <w:vAlign w:val="bottom"/>
          </w:tcPr>
          <w:p w:rsidR="008C643D" w:rsidRDefault="008C643D">
            <w:pPr>
              <w:jc w:val="left"/>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val="restart"/>
            <w:shd w:val="clear" w:color="000000" w:fill="FFFFFF"/>
            <w:tcMar>
              <w:left w:w="108" w:type="dxa"/>
              <w:right w:w="108" w:type="dxa"/>
            </w:tcMar>
            <w:vAlign w:val="center"/>
          </w:tcPr>
          <w:p w:rsidR="008C643D" w:rsidRDefault="00000000">
            <w:pPr>
              <w:rPr>
                <w:rFonts w:ascii="宋体" w:hAnsi="宋体" w:cs="宋体"/>
                <w:szCs w:val="21"/>
              </w:rPr>
            </w:pPr>
            <w:r>
              <w:rPr>
                <w:rFonts w:ascii="宋体" w:hAnsi="宋体" w:cs="宋体" w:hint="eastAsia"/>
                <w:szCs w:val="21"/>
              </w:rPr>
              <w:t>五步法的运用</w:t>
            </w:r>
            <w:r>
              <w:rPr>
                <w:rFonts w:ascii="宋体" w:hAnsi="宋体" w:cs="宋体" w:hint="eastAsia"/>
                <w:kern w:val="0"/>
                <w:szCs w:val="21"/>
              </w:rPr>
              <w:t>（12分）</w:t>
            </w:r>
          </w:p>
        </w:tc>
        <w:tc>
          <w:tcPr>
            <w:tcW w:w="4315"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手法准确</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步骤模糊，手法不准确，扣5分</w:t>
            </w:r>
          </w:p>
        </w:tc>
        <w:tc>
          <w:tcPr>
            <w:tcW w:w="852" w:type="dxa"/>
            <w:tcMar>
              <w:left w:w="108" w:type="dxa"/>
              <w:right w:w="108" w:type="dxa"/>
            </w:tcMar>
            <w:vAlign w:val="bottom"/>
          </w:tcPr>
          <w:p w:rsidR="008C643D" w:rsidRDefault="008C643D">
            <w:pPr>
              <w:jc w:val="center"/>
              <w:rPr>
                <w:rFonts w:ascii="宋体" w:hAnsi="宋体" w:cs="宋体"/>
                <w:szCs w:val="21"/>
              </w:rPr>
            </w:pPr>
          </w:p>
        </w:tc>
        <w:tc>
          <w:tcPr>
            <w:tcW w:w="683" w:type="dxa"/>
            <w:tcMar>
              <w:left w:w="108" w:type="dxa"/>
              <w:right w:w="108" w:type="dxa"/>
            </w:tcMar>
            <w:vAlign w:val="bottom"/>
          </w:tcPr>
          <w:p w:rsidR="008C643D" w:rsidRDefault="008C643D">
            <w:pPr>
              <w:jc w:val="center"/>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4315"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收绳效率</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双手移动频率低，收绳效率低，扣3分</w:t>
            </w:r>
          </w:p>
        </w:tc>
        <w:tc>
          <w:tcPr>
            <w:tcW w:w="852" w:type="dxa"/>
            <w:tcMar>
              <w:left w:w="108" w:type="dxa"/>
              <w:right w:w="108" w:type="dxa"/>
            </w:tcMar>
            <w:vAlign w:val="bottom"/>
          </w:tcPr>
          <w:p w:rsidR="008C643D" w:rsidRDefault="008C643D">
            <w:pPr>
              <w:jc w:val="center"/>
              <w:rPr>
                <w:rFonts w:ascii="宋体" w:hAnsi="宋体" w:cs="宋体"/>
                <w:szCs w:val="21"/>
              </w:rPr>
            </w:pPr>
          </w:p>
        </w:tc>
        <w:tc>
          <w:tcPr>
            <w:tcW w:w="683" w:type="dxa"/>
            <w:tcMar>
              <w:left w:w="108" w:type="dxa"/>
              <w:right w:w="108" w:type="dxa"/>
            </w:tcMar>
            <w:vAlign w:val="bottom"/>
          </w:tcPr>
          <w:p w:rsidR="008C643D" w:rsidRDefault="008C643D">
            <w:pPr>
              <w:jc w:val="center"/>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4315" w:type="dxa"/>
            <w:shd w:val="clear" w:color="auto" w:fill="auto"/>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kern w:val="0"/>
                <w:szCs w:val="21"/>
              </w:rPr>
              <w:t>整个保护过程中制动有效</w:t>
            </w:r>
          </w:p>
        </w:tc>
        <w:tc>
          <w:tcPr>
            <w:tcW w:w="5429" w:type="dxa"/>
            <w:shd w:val="clear" w:color="auto" w:fill="D9D9D9"/>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制动手离开制动端，扣30分，</w:t>
            </w:r>
            <w:r>
              <w:rPr>
                <w:rFonts w:ascii="宋体" w:hAnsi="宋体" w:cs="宋体" w:hint="eastAsia"/>
                <w:kern w:val="0"/>
                <w:szCs w:val="21"/>
              </w:rPr>
              <w:t>该项考试不合格</w:t>
            </w:r>
          </w:p>
        </w:tc>
        <w:tc>
          <w:tcPr>
            <w:tcW w:w="852" w:type="dxa"/>
            <w:tcMar>
              <w:left w:w="108" w:type="dxa"/>
              <w:right w:w="108" w:type="dxa"/>
            </w:tcMar>
            <w:vAlign w:val="bottom"/>
          </w:tcPr>
          <w:p w:rsidR="008C643D" w:rsidRDefault="00000000">
            <w:pPr>
              <w:jc w:val="center"/>
              <w:rPr>
                <w:rFonts w:ascii="宋体" w:hAnsi="宋体" w:cs="宋体"/>
                <w:szCs w:val="21"/>
              </w:rPr>
            </w:pPr>
            <w:r>
              <w:rPr>
                <w:rFonts w:ascii="宋体" w:hAnsi="宋体" w:cs="宋体" w:hint="eastAsia"/>
                <w:szCs w:val="21"/>
              </w:rPr>
              <w:t>否定项</w:t>
            </w:r>
          </w:p>
        </w:tc>
        <w:tc>
          <w:tcPr>
            <w:tcW w:w="683" w:type="dxa"/>
            <w:tcMar>
              <w:left w:w="108" w:type="dxa"/>
              <w:right w:w="108" w:type="dxa"/>
            </w:tcMar>
            <w:vAlign w:val="bottom"/>
          </w:tcPr>
          <w:p w:rsidR="008C643D" w:rsidRDefault="008C643D">
            <w:pPr>
              <w:jc w:val="center"/>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4315" w:type="dxa"/>
            <w:tcMar>
              <w:left w:w="108" w:type="dxa"/>
              <w:right w:w="108" w:type="dxa"/>
            </w:tcMar>
            <w:vAlign w:val="center"/>
          </w:tcPr>
          <w:p w:rsidR="008C643D" w:rsidRDefault="00000000">
            <w:pPr>
              <w:widowControl/>
              <w:jc w:val="left"/>
              <w:rPr>
                <w:rFonts w:ascii="宋体" w:hAnsi="宋体" w:cs="宋体"/>
                <w:bCs/>
                <w:kern w:val="0"/>
                <w:szCs w:val="21"/>
              </w:rPr>
            </w:pPr>
            <w:r>
              <w:rPr>
                <w:rFonts w:ascii="宋体" w:hAnsi="宋体" w:cs="宋体" w:hint="eastAsia"/>
                <w:bCs/>
                <w:kern w:val="0"/>
                <w:szCs w:val="21"/>
              </w:rPr>
              <w:t>绳子松紧度合理</w:t>
            </w:r>
          </w:p>
        </w:tc>
        <w:tc>
          <w:tcPr>
            <w:tcW w:w="5429" w:type="dxa"/>
            <w:tcMar>
              <w:left w:w="108" w:type="dxa"/>
              <w:right w:w="108" w:type="dxa"/>
            </w:tcMar>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绳子过松或过紧，扣2分</w:t>
            </w:r>
          </w:p>
        </w:tc>
        <w:tc>
          <w:tcPr>
            <w:tcW w:w="852" w:type="dxa"/>
            <w:tcMar>
              <w:left w:w="108" w:type="dxa"/>
              <w:right w:w="108" w:type="dxa"/>
            </w:tcMar>
            <w:vAlign w:val="bottom"/>
          </w:tcPr>
          <w:p w:rsidR="008C643D" w:rsidRDefault="008C643D">
            <w:pPr>
              <w:jc w:val="center"/>
              <w:rPr>
                <w:rFonts w:ascii="宋体" w:hAnsi="宋体" w:cs="宋体"/>
                <w:szCs w:val="21"/>
              </w:rPr>
            </w:pPr>
          </w:p>
        </w:tc>
        <w:tc>
          <w:tcPr>
            <w:tcW w:w="683" w:type="dxa"/>
            <w:tcMar>
              <w:left w:w="108" w:type="dxa"/>
              <w:right w:w="108" w:type="dxa"/>
            </w:tcMar>
            <w:vAlign w:val="bottom"/>
          </w:tcPr>
          <w:p w:rsidR="008C643D" w:rsidRDefault="008C643D">
            <w:pPr>
              <w:jc w:val="center"/>
              <w:rPr>
                <w:rFonts w:ascii="宋体" w:hAnsi="宋体" w:cs="宋体"/>
                <w:szCs w:val="21"/>
              </w:rPr>
            </w:pPr>
          </w:p>
        </w:tc>
      </w:tr>
      <w:tr w:rsidR="008C643D">
        <w:trPr>
          <w:trHeight w:val="340"/>
        </w:trPr>
        <w:tc>
          <w:tcPr>
            <w:tcW w:w="74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1409" w:type="dxa"/>
            <w:vMerge/>
            <w:shd w:val="clear" w:color="000000" w:fill="FFFFFF"/>
            <w:tcMar>
              <w:left w:w="108" w:type="dxa"/>
              <w:right w:w="108" w:type="dxa"/>
            </w:tcMar>
            <w:vAlign w:val="center"/>
          </w:tcPr>
          <w:p w:rsidR="008C643D" w:rsidRDefault="008C643D">
            <w:pPr>
              <w:jc w:val="center"/>
              <w:rPr>
                <w:rFonts w:ascii="宋体" w:hAnsi="宋体" w:cs="宋体"/>
                <w:szCs w:val="21"/>
              </w:rPr>
            </w:pPr>
          </w:p>
        </w:tc>
        <w:tc>
          <w:tcPr>
            <w:tcW w:w="4315"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攀登者到顶后与攀登者的沟通及时</w:t>
            </w:r>
          </w:p>
        </w:tc>
        <w:tc>
          <w:tcPr>
            <w:tcW w:w="5429" w:type="dxa"/>
            <w:tcMar>
              <w:left w:w="108" w:type="dxa"/>
              <w:right w:w="108" w:type="dxa"/>
            </w:tcMar>
            <w:vAlign w:val="center"/>
          </w:tcPr>
          <w:p w:rsidR="008C643D" w:rsidRDefault="00000000">
            <w:pPr>
              <w:jc w:val="left"/>
              <w:rPr>
                <w:rFonts w:ascii="宋体" w:hAnsi="宋体" w:cs="宋体"/>
                <w:szCs w:val="21"/>
              </w:rPr>
            </w:pPr>
            <w:r>
              <w:rPr>
                <w:rFonts w:ascii="宋体" w:hAnsi="宋体" w:cs="宋体" w:hint="eastAsia"/>
                <w:szCs w:val="21"/>
              </w:rPr>
              <w:t>攀登者到顶后不与攀登者沟通，扣2分</w:t>
            </w:r>
          </w:p>
        </w:tc>
        <w:tc>
          <w:tcPr>
            <w:tcW w:w="852" w:type="dxa"/>
            <w:tcMar>
              <w:left w:w="108" w:type="dxa"/>
              <w:right w:w="108" w:type="dxa"/>
            </w:tcMar>
            <w:vAlign w:val="bottom"/>
          </w:tcPr>
          <w:p w:rsidR="008C643D" w:rsidRDefault="008C643D">
            <w:pPr>
              <w:jc w:val="center"/>
              <w:rPr>
                <w:rFonts w:ascii="宋体" w:hAnsi="宋体" w:cs="宋体"/>
                <w:szCs w:val="21"/>
              </w:rPr>
            </w:pPr>
          </w:p>
        </w:tc>
        <w:tc>
          <w:tcPr>
            <w:tcW w:w="683" w:type="dxa"/>
            <w:tcMar>
              <w:left w:w="108" w:type="dxa"/>
              <w:right w:w="108" w:type="dxa"/>
            </w:tcMar>
            <w:vAlign w:val="bottom"/>
          </w:tcPr>
          <w:p w:rsidR="008C643D" w:rsidRDefault="008C643D">
            <w:pPr>
              <w:jc w:val="center"/>
              <w:rPr>
                <w:rFonts w:ascii="宋体" w:hAnsi="宋体" w:cs="宋体"/>
                <w:szCs w:val="21"/>
              </w:rPr>
            </w:pPr>
          </w:p>
        </w:tc>
      </w:tr>
    </w:tbl>
    <w:p w:rsidR="008C643D" w:rsidRDefault="00000000">
      <w:pPr>
        <w:jc w:val="center"/>
        <w:rPr>
          <w:szCs w:val="21"/>
        </w:rPr>
      </w:pPr>
      <w:r>
        <w:rPr>
          <w:rFonts w:ascii="宋体" w:hAnsi="宋体" w:cs="宋体" w:hint="eastAsia"/>
          <w:b/>
          <w:szCs w:val="21"/>
        </w:rPr>
        <w:t>表4</w:t>
      </w:r>
      <w:r>
        <w:rPr>
          <w:rFonts w:ascii="宋体" w:hAnsi="宋体" w:cs="宋体"/>
          <w:b/>
          <w:szCs w:val="21"/>
        </w:rPr>
        <w:t>-</w:t>
      </w:r>
      <w:r>
        <w:rPr>
          <w:rFonts w:ascii="宋体" w:hAnsi="宋体" w:cs="宋体" w:hint="eastAsia"/>
          <w:b/>
          <w:szCs w:val="21"/>
        </w:rPr>
        <w:t>6</w:t>
      </w:r>
      <w:r>
        <w:rPr>
          <w:rFonts w:ascii="宋体" w:hAnsi="宋体" w:cs="宋体"/>
          <w:b/>
          <w:szCs w:val="21"/>
        </w:rPr>
        <w:t xml:space="preserve"> 上方保护技术评分</w:t>
      </w:r>
      <w:r>
        <w:rPr>
          <w:rFonts w:ascii="宋体" w:hAnsi="宋体" w:cs="宋体" w:hint="eastAsia"/>
          <w:b/>
          <w:szCs w:val="21"/>
        </w:rPr>
        <w:t>标准</w:t>
      </w:r>
    </w:p>
    <w:p w:rsidR="008C643D" w:rsidRDefault="00000000">
      <w:pPr>
        <w:rPr>
          <w:rFonts w:ascii="宋体" w:hAnsi="宋体" w:cs="宋体"/>
        </w:rPr>
      </w:pPr>
      <w:r>
        <w:rPr>
          <w:rFonts w:ascii="宋体" w:hAnsi="宋体" w:cs="宋体" w:hint="eastAsia"/>
        </w:rPr>
        <w:t>注：分值——30分，考试形式——实操。</w:t>
      </w:r>
    </w:p>
    <w:p w:rsidR="008C643D" w:rsidRDefault="008C643D"/>
    <w:tbl>
      <w:tblPr>
        <w:tblW w:w="13623" w:type="dxa"/>
        <w:jc w:val="center"/>
        <w:tblLayout w:type="fixed"/>
        <w:tblLook w:val="04A0" w:firstRow="1" w:lastRow="0" w:firstColumn="1" w:lastColumn="0" w:noHBand="0" w:noVBand="1"/>
      </w:tblPr>
      <w:tblGrid>
        <w:gridCol w:w="1109"/>
        <w:gridCol w:w="1985"/>
        <w:gridCol w:w="2835"/>
        <w:gridCol w:w="5155"/>
        <w:gridCol w:w="1263"/>
        <w:gridCol w:w="1276"/>
      </w:tblGrid>
      <w:tr w:rsidR="008C643D">
        <w:trPr>
          <w:trHeight w:val="351"/>
          <w:jc w:val="center"/>
        </w:trPr>
        <w:tc>
          <w:tcPr>
            <w:tcW w:w="13623" w:type="dxa"/>
            <w:gridSpan w:val="6"/>
            <w:tcBorders>
              <w:top w:val="nil"/>
              <w:left w:val="nil"/>
              <w:bottom w:val="single" w:sz="4" w:space="0" w:color="auto"/>
              <w:right w:val="nil"/>
            </w:tcBorders>
            <w:vAlign w:val="center"/>
          </w:tcPr>
          <w:p w:rsidR="008C643D" w:rsidRDefault="00000000">
            <w:pPr>
              <w:widowControl/>
              <w:jc w:val="center"/>
              <w:rPr>
                <w:rFonts w:ascii="宋体" w:hAnsi="宋体" w:cs="宋体"/>
                <w:b/>
                <w:bCs/>
                <w:kern w:val="0"/>
                <w:sz w:val="24"/>
                <w:szCs w:val="24"/>
              </w:rPr>
            </w:pPr>
            <w:r>
              <w:rPr>
                <w:rFonts w:ascii="宋体" w:hAnsi="宋体" w:cs="宋体" w:hint="eastAsia"/>
                <w:b/>
                <w:bCs/>
                <w:kern w:val="0"/>
                <w:szCs w:val="21"/>
              </w:rPr>
              <w:t>表4-7   先锋攀登与保护站设置评分标准</w:t>
            </w:r>
          </w:p>
        </w:tc>
      </w:tr>
      <w:tr w:rsidR="008C643D">
        <w:trPr>
          <w:trHeight w:val="488"/>
          <w:jc w:val="center"/>
        </w:trPr>
        <w:tc>
          <w:tcPr>
            <w:tcW w:w="3094"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考试内容及分值</w:t>
            </w: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考试要点</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扣分标准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备注</w:t>
            </w: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得分</w:t>
            </w:r>
          </w:p>
        </w:tc>
      </w:tr>
      <w:tr w:rsidR="008C643D">
        <w:trPr>
          <w:trHeight w:val="351"/>
          <w:jc w:val="center"/>
        </w:trPr>
        <w:tc>
          <w:tcPr>
            <w:tcW w:w="110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Cs/>
                <w:kern w:val="0"/>
                <w:szCs w:val="21"/>
              </w:rPr>
            </w:pPr>
            <w:r>
              <w:rPr>
                <w:rFonts w:ascii="宋体" w:hAnsi="宋体" w:cs="宋体" w:hint="eastAsia"/>
                <w:bCs/>
                <w:kern w:val="0"/>
                <w:szCs w:val="21"/>
              </w:rPr>
              <w:t>准备工作（</w:t>
            </w:r>
            <w:r>
              <w:rPr>
                <w:rFonts w:ascii="宋体" w:hAnsi="宋体" w:cs="宋体"/>
                <w:bCs/>
                <w:kern w:val="0"/>
                <w:szCs w:val="21"/>
              </w:rPr>
              <w:t>5</w:t>
            </w:r>
            <w:r>
              <w:rPr>
                <w:rFonts w:ascii="宋体" w:hAnsi="宋体" w:cs="宋体" w:hint="eastAsia"/>
                <w:bCs/>
                <w:kern w:val="0"/>
                <w:szCs w:val="21"/>
              </w:rPr>
              <w:t>分）</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装备佩戴</w:t>
            </w:r>
          </w:p>
          <w:p w:rsidR="008C643D" w:rsidRDefault="00000000">
            <w:pPr>
              <w:widowControl/>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分）</w:t>
            </w: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穿戴安全带、头盔、快挂、扁带、主锁</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少带一项装备，扣1分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穿戴正确</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安全带无反扣，扣</w:t>
            </w:r>
            <w:r>
              <w:rPr>
                <w:rFonts w:ascii="宋体" w:hAnsi="宋体" w:cs="宋体"/>
                <w:kern w:val="0"/>
                <w:szCs w:val="21"/>
              </w:rPr>
              <w:t>1</w:t>
            </w:r>
            <w:r>
              <w:rPr>
                <w:rFonts w:ascii="宋体" w:hAnsi="宋体" w:cs="宋体" w:hint="eastAsia"/>
                <w:kern w:val="0"/>
                <w:szCs w:val="21"/>
              </w:rPr>
              <w:t>分（暂停考试，直到安全反扣）                              头盔带拧、安全带穿错等，扣1分（暂停考试，直到正确）</w:t>
            </w:r>
          </w:p>
          <w:p w:rsidR="008C643D" w:rsidRDefault="00000000">
            <w:pPr>
              <w:widowControl/>
              <w:rPr>
                <w:rFonts w:ascii="宋体" w:hAnsi="宋体" w:cs="宋体"/>
                <w:kern w:val="0"/>
                <w:szCs w:val="21"/>
              </w:rPr>
            </w:pPr>
            <w:r>
              <w:rPr>
                <w:rFonts w:ascii="宋体" w:hAnsi="宋体" w:cs="宋体"/>
                <w:szCs w:val="21"/>
              </w:rPr>
              <w:t>装备环上</w:t>
            </w:r>
            <w:r>
              <w:rPr>
                <w:rFonts w:ascii="宋体" w:hAnsi="宋体" w:cs="宋体" w:hint="eastAsia"/>
                <w:szCs w:val="21"/>
              </w:rPr>
              <w:t>快挂、</w:t>
            </w:r>
            <w:r>
              <w:rPr>
                <w:rFonts w:ascii="宋体" w:hAnsi="宋体" w:cs="宋体"/>
                <w:szCs w:val="21"/>
              </w:rPr>
              <w:t>铁锁锁门方向不一致</w:t>
            </w:r>
            <w:r>
              <w:rPr>
                <w:rFonts w:ascii="宋体" w:hAnsi="宋体" w:cs="宋体" w:hint="eastAsia"/>
                <w:szCs w:val="21"/>
              </w:rPr>
              <w:t>，扣1分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绳结正确</w:t>
            </w:r>
          </w:p>
          <w:p w:rsidR="008C643D" w:rsidRDefault="00000000">
            <w:pPr>
              <w:widowControl/>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分）</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8字通过结正确</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8字通过结打法不正确，扣2分（直到打好方可继续考试）</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未连在攀登环内，扣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检查沟通</w:t>
            </w:r>
          </w:p>
          <w:p w:rsidR="008C643D" w:rsidRDefault="00000000">
            <w:pPr>
              <w:widowControl/>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分）</w:t>
            </w: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主动检查保护员的头盔、安全带、8字环、铁锁</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不主动及未检查保护员四项装备，漏查一项，扣1分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通过语言沟通，检查保护员是否进入攀登状态</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不沟通，扣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Cs/>
                <w:kern w:val="0"/>
                <w:szCs w:val="21"/>
              </w:rPr>
            </w:pPr>
            <w:r>
              <w:rPr>
                <w:rFonts w:ascii="宋体" w:hAnsi="宋体" w:cs="宋体" w:hint="eastAsia"/>
                <w:bCs/>
                <w:kern w:val="0"/>
                <w:szCs w:val="21"/>
              </w:rPr>
              <w:t>先锋攀登（1</w:t>
            </w:r>
            <w:r>
              <w:rPr>
                <w:rFonts w:ascii="宋体" w:hAnsi="宋体" w:cs="宋体"/>
                <w:bCs/>
                <w:kern w:val="0"/>
                <w:szCs w:val="21"/>
              </w:rPr>
              <w:t>2</w:t>
            </w:r>
            <w:r>
              <w:rPr>
                <w:rFonts w:ascii="宋体" w:hAnsi="宋体" w:cs="宋体" w:hint="eastAsia"/>
                <w:bCs/>
                <w:kern w:val="0"/>
                <w:szCs w:val="21"/>
              </w:rPr>
              <w:t>分）</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挂绳操作</w:t>
            </w:r>
          </w:p>
          <w:p w:rsidR="008C643D" w:rsidRDefault="00000000">
            <w:pPr>
              <w:widowControl/>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分）</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挂快按顺序、方向依次挂入挂片</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Cs/>
                <w:kern w:val="0"/>
                <w:szCs w:val="21"/>
              </w:rPr>
            </w:pPr>
            <w:r>
              <w:rPr>
                <w:rFonts w:ascii="宋体" w:hAnsi="宋体" w:cs="宋体" w:hint="eastAsia"/>
                <w:bCs/>
                <w:kern w:val="0"/>
                <w:szCs w:val="21"/>
              </w:rPr>
              <w:t>漏挂快挂，扣</w:t>
            </w:r>
            <w:r>
              <w:rPr>
                <w:rFonts w:ascii="宋体" w:hAnsi="宋体" w:cs="宋体"/>
                <w:bCs/>
                <w:kern w:val="0"/>
                <w:szCs w:val="21"/>
              </w:rPr>
              <w:t>3</w:t>
            </w:r>
            <w:r>
              <w:rPr>
                <w:rFonts w:ascii="宋体" w:hAnsi="宋体" w:cs="宋体" w:hint="eastAsia"/>
                <w:bCs/>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szCs w:val="21"/>
              </w:rPr>
              <w:t>须提前说明必须挂的快挂</w:t>
            </w: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Cs/>
                <w:kern w:val="0"/>
                <w:szCs w:val="21"/>
              </w:rPr>
            </w:pPr>
            <w:r>
              <w:rPr>
                <w:rFonts w:ascii="宋体" w:hAnsi="宋体" w:cs="宋体" w:hint="eastAsia"/>
                <w:bCs/>
                <w:kern w:val="0"/>
                <w:szCs w:val="21"/>
              </w:rPr>
              <w:t>弯门直门挂反，扣2分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挂绳的合理性</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绳子攀登端主绳挂反，扣</w:t>
            </w:r>
            <w:r>
              <w:rPr>
                <w:rFonts w:ascii="宋体" w:hAnsi="宋体" w:cs="宋体"/>
                <w:kern w:val="0"/>
                <w:szCs w:val="21"/>
              </w:rPr>
              <w:t>3</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出现Z字形挂锁，如果没有自我察觉并改正，扣</w:t>
            </w:r>
            <w:r>
              <w:rPr>
                <w:rFonts w:ascii="宋体" w:hAnsi="宋体" w:cs="宋体"/>
                <w:kern w:val="0"/>
                <w:szCs w:val="21"/>
              </w:rPr>
              <w:t>3</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攀登中的相互沟通</w:t>
            </w:r>
          </w:p>
          <w:p w:rsidR="008C643D" w:rsidRDefault="00000000">
            <w:pPr>
              <w:widowControl/>
              <w:rPr>
                <w:rFonts w:ascii="宋体" w:hAnsi="宋体" w:cs="宋体"/>
                <w:kern w:val="0"/>
                <w:szCs w:val="21"/>
              </w:rPr>
            </w:pPr>
            <w:r>
              <w:rPr>
                <w:rFonts w:ascii="宋体" w:hAnsi="宋体" w:cs="宋体" w:hint="eastAsia"/>
                <w:kern w:val="0"/>
                <w:szCs w:val="21"/>
              </w:rPr>
              <w:t>（2分）</w:t>
            </w: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攀登中随时注意沟通交流</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有安全隐患、误操作时沟通交流不及时，扣2分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绳子管理</w:t>
            </w:r>
          </w:p>
          <w:p w:rsidR="008C643D" w:rsidRDefault="00000000">
            <w:pPr>
              <w:widowControl/>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分）</w:t>
            </w: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szCs w:val="21"/>
              </w:rPr>
              <w:t>有足够意识避免出现</w:t>
            </w:r>
            <w:r>
              <w:rPr>
                <w:rFonts w:ascii="宋体" w:hAnsi="宋体" w:cs="宋体" w:hint="eastAsia"/>
                <w:szCs w:val="21"/>
              </w:rPr>
              <w:t>与绳摩擦</w:t>
            </w:r>
            <w:r>
              <w:rPr>
                <w:rFonts w:ascii="宋体" w:hAnsi="宋体" w:cs="宋体"/>
                <w:szCs w:val="21"/>
              </w:rPr>
              <w:t>状态</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szCs w:val="21"/>
              </w:rPr>
              <w:t>冲坠时</w:t>
            </w:r>
            <w:r>
              <w:rPr>
                <w:rFonts w:ascii="宋体" w:hAnsi="宋体" w:cs="宋体" w:hint="eastAsia"/>
                <w:szCs w:val="21"/>
              </w:rPr>
              <w:t>由于自身原因被绳擦伤</w:t>
            </w:r>
            <w:r>
              <w:rPr>
                <w:rFonts w:ascii="宋体" w:hAnsi="宋体" w:cs="宋体"/>
                <w:szCs w:val="21"/>
              </w:rPr>
              <w:t>，扣1分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有安全隐患保护者和考评员可以酌情提示</w:t>
            </w: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自我保护</w:t>
            </w:r>
          </w:p>
          <w:p w:rsidR="008C643D" w:rsidRDefault="00000000">
            <w:pPr>
              <w:widowControl/>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分）</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脱落时有主动自我保护意识</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szCs w:val="21"/>
              </w:rPr>
              <w:t>由于自身原因</w:t>
            </w:r>
            <w:r>
              <w:rPr>
                <w:rFonts w:ascii="宋体" w:hAnsi="宋体" w:cs="宋体"/>
                <w:szCs w:val="21"/>
              </w:rPr>
              <w:t>身体直接撞击岩壁</w:t>
            </w:r>
            <w:r>
              <w:rPr>
                <w:rFonts w:ascii="宋体" w:hAnsi="宋体" w:cs="宋体" w:hint="eastAsia"/>
                <w:szCs w:val="21"/>
              </w:rPr>
              <w:t>或</w:t>
            </w:r>
            <w:r>
              <w:rPr>
                <w:rFonts w:ascii="宋体" w:hAnsi="宋体" w:cs="宋体"/>
                <w:szCs w:val="21"/>
              </w:rPr>
              <w:t>受伤，扣1分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没有给自己做出缓冲保护，扣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攀登</w:t>
            </w:r>
          </w:p>
          <w:p w:rsidR="008C643D" w:rsidRDefault="00000000">
            <w:pPr>
              <w:widowControl/>
              <w:rPr>
                <w:rFonts w:ascii="宋体" w:hAnsi="宋体" w:cs="宋体"/>
                <w:kern w:val="0"/>
                <w:szCs w:val="21"/>
              </w:rPr>
            </w:pPr>
            <w:r>
              <w:rPr>
                <w:rFonts w:ascii="宋体" w:hAnsi="宋体" w:cs="宋体" w:hint="eastAsia"/>
                <w:kern w:val="0"/>
                <w:szCs w:val="21"/>
              </w:rPr>
              <w:t>（2分）</w:t>
            </w: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动作舒展、有节奏</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动作不舒展，扣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不借助外力攀登</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先锋攀登过程中抓快挂等借助外力，一次扣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51"/>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装备取放合理，不掉落</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攀登中出现装备掉落，如快挂、粉袋等，扣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rPr>
                <w:rFonts w:ascii="宋体" w:hAnsi="宋体" w:cs="宋体"/>
                <w:bCs/>
                <w:kern w:val="0"/>
                <w:szCs w:val="21"/>
              </w:rPr>
            </w:pPr>
            <w:r>
              <w:rPr>
                <w:rFonts w:ascii="宋体" w:hAnsi="宋体" w:cs="宋体" w:hint="eastAsia"/>
                <w:bCs/>
                <w:kern w:val="0"/>
                <w:szCs w:val="21"/>
              </w:rPr>
              <w:t>保护站建设与下降（1</w:t>
            </w:r>
            <w:r>
              <w:rPr>
                <w:rFonts w:ascii="宋体" w:hAnsi="宋体" w:cs="宋体"/>
                <w:bCs/>
                <w:kern w:val="0"/>
                <w:szCs w:val="21"/>
              </w:rPr>
              <w:t>3</w:t>
            </w:r>
            <w:r>
              <w:rPr>
                <w:rFonts w:ascii="宋体" w:hAnsi="宋体" w:cs="宋体" w:hint="eastAsia"/>
                <w:bCs/>
                <w:kern w:val="0"/>
                <w:szCs w:val="21"/>
              </w:rPr>
              <w:t>分</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8C643D" w:rsidRDefault="00000000">
            <w:pPr>
              <w:widowControl/>
              <w:rPr>
                <w:rFonts w:ascii="宋体" w:hAnsi="宋体" w:cs="宋体"/>
                <w:bCs/>
                <w:kern w:val="0"/>
                <w:szCs w:val="21"/>
              </w:rPr>
            </w:pPr>
            <w:r>
              <w:rPr>
                <w:rFonts w:ascii="宋体" w:hAnsi="宋体" w:cs="宋体" w:hint="eastAsia"/>
                <w:bCs/>
                <w:kern w:val="0"/>
                <w:szCs w:val="21"/>
              </w:rPr>
              <w:t>自我保护</w:t>
            </w:r>
          </w:p>
          <w:p w:rsidR="008C643D" w:rsidRDefault="00000000">
            <w:pPr>
              <w:widowControl/>
              <w:rPr>
                <w:rFonts w:ascii="宋体" w:hAnsi="宋体" w:cs="宋体"/>
                <w:bCs/>
                <w:kern w:val="0"/>
                <w:szCs w:val="21"/>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分）</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8C643D" w:rsidRDefault="00000000">
            <w:pPr>
              <w:widowControl/>
              <w:rPr>
                <w:rFonts w:ascii="宋体" w:hAnsi="宋体" w:cs="宋体"/>
                <w:bCs/>
                <w:kern w:val="0"/>
                <w:szCs w:val="21"/>
              </w:rPr>
            </w:pPr>
            <w:r>
              <w:rPr>
                <w:rFonts w:ascii="宋体" w:hAnsi="宋体" w:cs="宋体" w:hint="eastAsia"/>
                <w:bCs/>
                <w:kern w:val="0"/>
                <w:szCs w:val="21"/>
              </w:rPr>
              <w:t>自我保护的连接及时合理</w:t>
            </w:r>
          </w:p>
        </w:tc>
        <w:tc>
          <w:tcPr>
            <w:tcW w:w="5155" w:type="dxa"/>
            <w:tcBorders>
              <w:top w:val="single" w:sz="4" w:space="0" w:color="auto"/>
              <w:left w:val="single" w:sz="4" w:space="0" w:color="auto"/>
              <w:bottom w:val="single" w:sz="4" w:space="0" w:color="auto"/>
              <w:right w:val="single" w:sz="4" w:space="0" w:color="auto"/>
            </w:tcBorders>
            <w:shd w:val="clear" w:color="000000" w:fill="D8D8D8"/>
            <w:vAlign w:val="center"/>
          </w:tcPr>
          <w:p w:rsidR="008C643D" w:rsidRDefault="00000000">
            <w:pPr>
              <w:widowControl/>
              <w:rPr>
                <w:rFonts w:ascii="宋体" w:hAnsi="宋体" w:cs="宋体"/>
                <w:bCs/>
                <w:kern w:val="0"/>
                <w:szCs w:val="21"/>
              </w:rPr>
            </w:pPr>
            <w:r>
              <w:rPr>
                <w:rFonts w:ascii="宋体" w:hAnsi="宋体" w:cs="宋体" w:hint="eastAsia"/>
                <w:bCs/>
                <w:kern w:val="0"/>
                <w:szCs w:val="21"/>
              </w:rPr>
              <w:t>操作前未设置自我保护，扣40分，</w:t>
            </w:r>
            <w:r>
              <w:rPr>
                <w:rFonts w:ascii="宋体" w:hAnsi="宋体" w:cs="宋体" w:hint="eastAsia"/>
                <w:kern w:val="0"/>
                <w:szCs w:val="21"/>
              </w:rPr>
              <w:t>该项考试不合格</w:t>
            </w:r>
          </w:p>
        </w:tc>
        <w:tc>
          <w:tcPr>
            <w:tcW w:w="1263" w:type="dxa"/>
            <w:tcBorders>
              <w:top w:val="single" w:sz="4" w:space="0" w:color="auto"/>
              <w:left w:val="single" w:sz="4" w:space="0" w:color="auto"/>
              <w:bottom w:val="single" w:sz="4" w:space="0" w:color="auto"/>
              <w:right w:val="single" w:sz="4" w:space="0" w:color="auto"/>
            </w:tcBorders>
            <w:shd w:val="clear" w:color="000000" w:fill="D8D8D8"/>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否定项</w:t>
            </w:r>
          </w:p>
        </w:tc>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8C643D" w:rsidRDefault="008C643D">
            <w:pPr>
              <w:widowControl/>
              <w:rPr>
                <w:rFonts w:ascii="宋体" w:hAnsi="宋体" w:cs="宋体"/>
                <w:b/>
                <w:bCs/>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自我保护的连接位置和方法不合理，扣2分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保护站建设</w:t>
            </w:r>
          </w:p>
          <w:p w:rsidR="008C643D" w:rsidRDefault="00000000">
            <w:pPr>
              <w:widowControl/>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分）</w:t>
            </w: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Cs/>
                <w:kern w:val="0"/>
                <w:szCs w:val="21"/>
              </w:rPr>
            </w:pPr>
            <w:r>
              <w:rPr>
                <w:rFonts w:ascii="宋体" w:hAnsi="宋体" w:cs="宋体" w:hint="eastAsia"/>
                <w:bCs/>
                <w:kern w:val="0"/>
                <w:szCs w:val="21"/>
              </w:rPr>
              <w:t>操作快速、合理</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保护站设置不合理，扣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Cs/>
                <w:kern w:val="0"/>
                <w:szCs w:val="21"/>
              </w:rPr>
            </w:pPr>
            <w:r>
              <w:rPr>
                <w:rFonts w:ascii="宋体" w:hAnsi="宋体" w:cs="宋体"/>
                <w:szCs w:val="21"/>
              </w:rPr>
              <w:t>保护站受力均衡</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保护站受力不均衡扣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与主绳连接端使用两把相同丝扣锁</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铁锁不相同，扣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丝扣锁受力时大头朝下</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方向颠倒，扣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与主绳连接端使用的锁门相对</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锁门方向相同，扣2分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下降（</w:t>
            </w:r>
            <w:r>
              <w:rPr>
                <w:rFonts w:ascii="宋体" w:hAnsi="宋体" w:cs="宋体"/>
                <w:kern w:val="0"/>
                <w:szCs w:val="21"/>
              </w:rPr>
              <w:t>5</w:t>
            </w:r>
            <w:r>
              <w:rPr>
                <w:rFonts w:ascii="宋体" w:hAnsi="宋体" w:cs="宋体" w:hint="eastAsia"/>
                <w:kern w:val="0"/>
                <w:szCs w:val="21"/>
              </w:rPr>
              <w:t>分）</w:t>
            </w: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解除自我保护前全面检查</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rPr>
                <w:rFonts w:ascii="宋体" w:hAnsi="宋体" w:cs="宋体"/>
                <w:kern w:val="0"/>
                <w:szCs w:val="21"/>
              </w:rPr>
            </w:pPr>
            <w:r>
              <w:rPr>
                <w:rFonts w:ascii="宋体" w:hAnsi="宋体" w:cs="宋体" w:hint="eastAsia"/>
                <w:kern w:val="0"/>
                <w:szCs w:val="21"/>
              </w:rPr>
              <w:t>如存在问题，但</w:t>
            </w:r>
            <w:r>
              <w:rPr>
                <w:rFonts w:ascii="宋体" w:hAnsi="宋体" w:cs="宋体"/>
                <w:kern w:val="0"/>
                <w:szCs w:val="21"/>
              </w:rPr>
              <w:t>未检查出（包括锁门方向，丝扣锁丝扣）</w:t>
            </w:r>
            <w:r>
              <w:rPr>
                <w:rFonts w:ascii="宋体" w:hAnsi="宋体" w:cs="宋体" w:hint="eastAsia"/>
                <w:kern w:val="0"/>
                <w:szCs w:val="21"/>
              </w:rPr>
              <w:t>，扣2分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kern w:val="0"/>
                <w:szCs w:val="21"/>
              </w:rPr>
              <w:t>下降前与保护员沟通</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rPr>
                <w:rFonts w:ascii="宋体" w:hAnsi="宋体" w:cs="宋体"/>
                <w:kern w:val="0"/>
                <w:szCs w:val="21"/>
              </w:rPr>
            </w:pPr>
            <w:r>
              <w:rPr>
                <w:rFonts w:ascii="宋体" w:hAnsi="宋体" w:cs="宋体"/>
                <w:kern w:val="0"/>
                <w:szCs w:val="21"/>
              </w:rPr>
              <w:t>下降前不与保护员沟通</w:t>
            </w:r>
            <w:r>
              <w:rPr>
                <w:rFonts w:ascii="宋体" w:hAnsi="宋体" w:cs="宋体" w:hint="eastAsia"/>
                <w:kern w:val="0"/>
                <w:szCs w:val="21"/>
              </w:rPr>
              <w:t>，扣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下降过程中合理拆除快挂</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rPr>
                <w:rFonts w:ascii="宋体" w:hAnsi="宋体" w:cs="宋体"/>
                <w:kern w:val="0"/>
                <w:szCs w:val="21"/>
              </w:rPr>
            </w:pPr>
            <w:r>
              <w:rPr>
                <w:rFonts w:ascii="宋体" w:hAnsi="宋体" w:cs="宋体"/>
                <w:kern w:val="0"/>
                <w:szCs w:val="21"/>
              </w:rPr>
              <w:t>下降过程中未用第一把快挂将绳子与安全带连接</w:t>
            </w:r>
            <w:r>
              <w:rPr>
                <w:rFonts w:ascii="宋体" w:hAnsi="宋体" w:cs="宋体" w:hint="eastAsia"/>
                <w:kern w:val="0"/>
                <w:szCs w:val="21"/>
              </w:rPr>
              <w:t>，扣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rPr>
                <w:rFonts w:ascii="宋体" w:hAnsi="宋体" w:cs="宋体"/>
                <w:kern w:val="0"/>
                <w:szCs w:val="21"/>
              </w:rPr>
            </w:pPr>
            <w:r>
              <w:rPr>
                <w:rFonts w:ascii="宋体" w:hAnsi="宋体" w:cs="宋体"/>
                <w:kern w:val="0"/>
                <w:szCs w:val="21"/>
              </w:rPr>
              <w:t>拆除最后一把快挂时未将自己与挂片连接</w:t>
            </w:r>
            <w:r>
              <w:rPr>
                <w:rFonts w:ascii="宋体" w:hAnsi="宋体" w:cs="宋体" w:hint="eastAsia"/>
                <w:kern w:val="0"/>
                <w:szCs w:val="21"/>
              </w:rPr>
              <w:t>；未</w:t>
            </w:r>
            <w:r>
              <w:rPr>
                <w:rFonts w:ascii="宋体" w:hAnsi="宋体" w:cs="宋体"/>
                <w:kern w:val="0"/>
                <w:szCs w:val="21"/>
              </w:rPr>
              <w:t>让保护员收紧</w:t>
            </w:r>
            <w:r>
              <w:rPr>
                <w:rFonts w:ascii="宋体" w:hAnsi="宋体" w:cs="宋体" w:hint="eastAsia"/>
                <w:kern w:val="0"/>
                <w:szCs w:val="21"/>
              </w:rPr>
              <w:t>，扣2分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rPr>
                <w:rFonts w:ascii="宋体" w:hAnsi="宋体" w:cs="宋体"/>
                <w:kern w:val="0"/>
                <w:szCs w:val="21"/>
              </w:rPr>
            </w:pPr>
            <w:r>
              <w:rPr>
                <w:rFonts w:ascii="宋体" w:hAnsi="宋体" w:cs="宋体"/>
                <w:kern w:val="0"/>
                <w:szCs w:val="21"/>
              </w:rPr>
              <w:t>下降拆除装备时身上装备凌乱</w:t>
            </w:r>
            <w:r>
              <w:rPr>
                <w:rFonts w:ascii="宋体" w:hAnsi="宋体" w:cs="宋体" w:hint="eastAsia"/>
                <w:kern w:val="0"/>
                <w:szCs w:val="21"/>
              </w:rPr>
              <w:t>，扣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Cs/>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下降过程中的装备佩戴</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rPr>
                <w:rFonts w:ascii="宋体" w:hAnsi="宋体" w:cs="宋体"/>
                <w:kern w:val="0"/>
                <w:szCs w:val="21"/>
              </w:rPr>
            </w:pPr>
            <w:r>
              <w:rPr>
                <w:rFonts w:ascii="宋体" w:hAnsi="宋体" w:cs="宋体" w:hint="eastAsia"/>
                <w:kern w:val="0"/>
                <w:szCs w:val="21"/>
              </w:rPr>
              <w:t>下降中装备拆除后的佩戴</w:t>
            </w:r>
            <w:r>
              <w:rPr>
                <w:rFonts w:ascii="宋体" w:hAnsi="宋体" w:cs="宋体"/>
                <w:kern w:val="0"/>
                <w:szCs w:val="21"/>
              </w:rPr>
              <w:t>凌乱</w:t>
            </w:r>
            <w:r>
              <w:rPr>
                <w:rFonts w:ascii="宋体" w:hAnsi="宋体" w:cs="宋体" w:hint="eastAsia"/>
                <w:kern w:val="0"/>
                <w:szCs w:val="21"/>
              </w:rPr>
              <w:t>，扣</w:t>
            </w:r>
            <w:r>
              <w:rPr>
                <w:rFonts w:ascii="宋体" w:hAnsi="宋体" w:cs="宋体"/>
                <w:kern w:val="0"/>
                <w:szCs w:val="21"/>
              </w:rPr>
              <w:t>1</w:t>
            </w:r>
            <w:r>
              <w:rPr>
                <w:rFonts w:ascii="宋体" w:hAnsi="宋体" w:cs="宋体" w:hint="eastAsia"/>
                <w:kern w:val="0"/>
                <w:szCs w:val="21"/>
              </w:rPr>
              <w:t>分</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510"/>
          <w:jc w:val="center"/>
        </w:trPr>
        <w:tc>
          <w:tcPr>
            <w:tcW w:w="110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b/>
                <w:bCs/>
                <w:kern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整体操作效率</w:t>
            </w:r>
          </w:p>
        </w:tc>
        <w:tc>
          <w:tcPr>
            <w:tcW w:w="283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参照完成时间</w:t>
            </w:r>
          </w:p>
        </w:tc>
        <w:tc>
          <w:tcPr>
            <w:tcW w:w="51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12分钟后每超过1分钟，扣2分；15分钟后仍没完成则停止考试，该项考试不合格。</w:t>
            </w:r>
          </w:p>
        </w:tc>
        <w:tc>
          <w:tcPr>
            <w:tcW w:w="1263"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bl>
    <w:p w:rsidR="008C643D" w:rsidRDefault="008C643D"/>
    <w:p w:rsidR="008C643D" w:rsidRDefault="00000000">
      <w:r>
        <w:rPr>
          <w:rFonts w:hint="eastAsia"/>
        </w:rPr>
        <w:t>注：分值——</w:t>
      </w:r>
      <w:r>
        <w:rPr>
          <w:rFonts w:hint="eastAsia"/>
        </w:rPr>
        <w:t>30</w:t>
      </w:r>
      <w:r>
        <w:rPr>
          <w:rFonts w:hint="eastAsia"/>
        </w:rPr>
        <w:t>分，考试形式——实操。攀登者脱落后允许重新攀登，但需要把绳子抽下来（快挂不用取），以先锋攀登形式重新开始，计时不停。</w:t>
      </w:r>
    </w:p>
    <w:p w:rsidR="008C643D" w:rsidRDefault="008C643D"/>
    <w:p w:rsidR="008C643D" w:rsidRDefault="008C643D"/>
    <w:p w:rsidR="008C643D" w:rsidRDefault="008C643D"/>
    <w:p w:rsidR="008C643D" w:rsidRDefault="008C643D"/>
    <w:p w:rsidR="008C643D" w:rsidRDefault="008C643D"/>
    <w:p w:rsidR="008C643D" w:rsidRDefault="008C643D"/>
    <w:p w:rsidR="008C643D" w:rsidRDefault="008C643D"/>
    <w:p w:rsidR="008C643D" w:rsidRDefault="008C643D"/>
    <w:p w:rsidR="008C643D" w:rsidRDefault="008C643D"/>
    <w:p w:rsidR="008C643D" w:rsidRDefault="008C643D"/>
    <w:p w:rsidR="008C643D" w:rsidRDefault="008C643D"/>
    <w:p w:rsidR="008C643D" w:rsidRDefault="008C643D"/>
    <w:p w:rsidR="008C643D" w:rsidRDefault="008C643D"/>
    <w:p w:rsidR="008C643D" w:rsidRDefault="00000000">
      <w:pPr>
        <w:rPr>
          <w:rFonts w:ascii="宋体" w:hAnsi="宋体" w:cs="宋体"/>
          <w:sz w:val="28"/>
          <w:szCs w:val="28"/>
        </w:rPr>
      </w:pPr>
      <w:r>
        <w:rPr>
          <w:rFonts w:ascii="宋体" w:hAnsi="宋体" w:cs="宋体" w:hint="eastAsia"/>
          <w:sz w:val="28"/>
          <w:szCs w:val="28"/>
        </w:rPr>
        <w:t xml:space="preserve">附件1  </w:t>
      </w:r>
      <w:r>
        <w:rPr>
          <w:rFonts w:ascii="宋体" w:hAnsi="宋体" w:cs="宋体" w:hint="eastAsia"/>
          <w:kern w:val="0"/>
          <w:sz w:val="28"/>
          <w:szCs w:val="28"/>
        </w:rPr>
        <w:t>中级攀岩指导员实践操作考试评分表</w:t>
      </w:r>
    </w:p>
    <w:p w:rsidR="008C643D" w:rsidRDefault="008C643D">
      <w:pPr>
        <w:widowControl/>
        <w:jc w:val="left"/>
      </w:pPr>
    </w:p>
    <w:tbl>
      <w:tblPr>
        <w:tblpPr w:leftFromText="180" w:rightFromText="180" w:vertAnchor="page" w:horzAnchor="page" w:tblpX="1668" w:tblpY="2713"/>
        <w:tblW w:w="13724" w:type="dxa"/>
        <w:tblLayout w:type="fixed"/>
        <w:tblLook w:val="04A0" w:firstRow="1" w:lastRow="0" w:firstColumn="1" w:lastColumn="0" w:noHBand="0" w:noVBand="1"/>
      </w:tblPr>
      <w:tblGrid>
        <w:gridCol w:w="989"/>
        <w:gridCol w:w="1387"/>
        <w:gridCol w:w="519"/>
        <w:gridCol w:w="1124"/>
        <w:gridCol w:w="372"/>
        <w:gridCol w:w="1246"/>
        <w:gridCol w:w="251"/>
        <w:gridCol w:w="1496"/>
        <w:gridCol w:w="327"/>
        <w:gridCol w:w="1170"/>
        <w:gridCol w:w="1496"/>
        <w:gridCol w:w="1497"/>
        <w:gridCol w:w="974"/>
        <w:gridCol w:w="238"/>
        <w:gridCol w:w="426"/>
        <w:gridCol w:w="212"/>
      </w:tblGrid>
      <w:tr w:rsidR="008C643D">
        <w:trPr>
          <w:trHeight w:val="285"/>
        </w:trPr>
        <w:tc>
          <w:tcPr>
            <w:tcW w:w="98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准考证号</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姓名</w:t>
            </w:r>
          </w:p>
        </w:tc>
        <w:tc>
          <w:tcPr>
            <w:tcW w:w="51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性别</w:t>
            </w:r>
          </w:p>
        </w:tc>
        <w:tc>
          <w:tcPr>
            <w:tcW w:w="1496" w:type="dxa"/>
            <w:gridSpan w:val="2"/>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介绍与解答</w:t>
            </w:r>
          </w:p>
        </w:tc>
        <w:tc>
          <w:tcPr>
            <w:tcW w:w="1497" w:type="dxa"/>
            <w:gridSpan w:val="2"/>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下方保护技术</w:t>
            </w:r>
          </w:p>
        </w:tc>
        <w:tc>
          <w:tcPr>
            <w:tcW w:w="1496"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先锋攀登与保护站设置</w:t>
            </w:r>
          </w:p>
        </w:tc>
        <w:tc>
          <w:tcPr>
            <w:tcW w:w="1497" w:type="dxa"/>
            <w:gridSpan w:val="2"/>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上方保护技术</w:t>
            </w:r>
          </w:p>
        </w:tc>
        <w:tc>
          <w:tcPr>
            <w:tcW w:w="1496"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顶绳</w:t>
            </w:r>
            <w:r>
              <w:rPr>
                <w:rFonts w:ascii="宋体" w:hAnsi="宋体" w:cs="宋体"/>
                <w:color w:val="000000"/>
                <w:kern w:val="0"/>
                <w:szCs w:val="21"/>
              </w:rPr>
              <w:t>攀登与</w:t>
            </w:r>
            <w:r>
              <w:rPr>
                <w:rFonts w:ascii="宋体" w:hAnsi="宋体" w:cs="宋体" w:hint="eastAsia"/>
                <w:color w:val="000000"/>
                <w:kern w:val="0"/>
                <w:szCs w:val="21"/>
              </w:rPr>
              <w:t>保护站拆除</w:t>
            </w:r>
          </w:p>
        </w:tc>
        <w:tc>
          <w:tcPr>
            <w:tcW w:w="1497"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技术动作的示范与讲解</w:t>
            </w:r>
          </w:p>
        </w:tc>
        <w:tc>
          <w:tcPr>
            <w:tcW w:w="974" w:type="dxa"/>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总分</w:t>
            </w:r>
          </w:p>
        </w:tc>
        <w:tc>
          <w:tcPr>
            <w:tcW w:w="876" w:type="dxa"/>
            <w:gridSpan w:val="3"/>
            <w:tcBorders>
              <w:top w:val="single" w:sz="4" w:space="0" w:color="auto"/>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备注</w:t>
            </w:r>
          </w:p>
        </w:tc>
      </w:tr>
      <w:tr w:rsidR="008C643D">
        <w:trPr>
          <w:trHeight w:val="285"/>
        </w:trPr>
        <w:tc>
          <w:tcPr>
            <w:tcW w:w="98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kern w:val="0"/>
                <w:szCs w:val="21"/>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kern w:val="0"/>
                <w:szCs w:val="21"/>
              </w:rPr>
            </w:pPr>
          </w:p>
        </w:tc>
        <w:tc>
          <w:tcPr>
            <w:tcW w:w="519"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kern w:val="0"/>
                <w:szCs w:val="21"/>
              </w:rPr>
            </w:pPr>
          </w:p>
        </w:tc>
        <w:tc>
          <w:tcPr>
            <w:tcW w:w="1496" w:type="dxa"/>
            <w:gridSpan w:val="2"/>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10分</w:t>
            </w:r>
          </w:p>
        </w:tc>
        <w:tc>
          <w:tcPr>
            <w:tcW w:w="1497" w:type="dxa"/>
            <w:gridSpan w:val="2"/>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30分</w:t>
            </w:r>
          </w:p>
        </w:tc>
        <w:tc>
          <w:tcPr>
            <w:tcW w:w="1496"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40分</w:t>
            </w:r>
          </w:p>
        </w:tc>
        <w:tc>
          <w:tcPr>
            <w:tcW w:w="1497" w:type="dxa"/>
            <w:gridSpan w:val="2"/>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30分</w:t>
            </w:r>
          </w:p>
        </w:tc>
        <w:tc>
          <w:tcPr>
            <w:tcW w:w="1496"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40分</w:t>
            </w:r>
          </w:p>
        </w:tc>
        <w:tc>
          <w:tcPr>
            <w:tcW w:w="1497"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20分</w:t>
            </w:r>
          </w:p>
        </w:tc>
        <w:tc>
          <w:tcPr>
            <w:tcW w:w="974" w:type="dxa"/>
            <w:tcBorders>
              <w:top w:val="nil"/>
              <w:left w:val="nil"/>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100分</w:t>
            </w:r>
          </w:p>
        </w:tc>
        <w:tc>
          <w:tcPr>
            <w:tcW w:w="876" w:type="dxa"/>
            <w:gridSpan w:val="3"/>
            <w:tcBorders>
              <w:top w:val="nil"/>
              <w:left w:val="nil"/>
              <w:bottom w:val="single" w:sz="4" w:space="0" w:color="auto"/>
              <w:right w:val="single" w:sz="4" w:space="0" w:color="auto"/>
            </w:tcBorders>
            <w:vAlign w:val="center"/>
          </w:tcPr>
          <w:p w:rsidR="008C643D" w:rsidRDefault="008C643D">
            <w:pPr>
              <w:widowControl/>
              <w:jc w:val="center"/>
              <w:rPr>
                <w:rFonts w:ascii="宋体" w:hAnsi="宋体" w:cs="宋体"/>
                <w:kern w:val="0"/>
                <w:szCs w:val="21"/>
              </w:rPr>
            </w:pP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8C643D">
            <w:pPr>
              <w:widowControl/>
              <w:jc w:val="left"/>
              <w:rPr>
                <w:rFonts w:ascii="宋体" w:hAnsi="宋体" w:cs="宋体"/>
                <w:kern w:val="0"/>
                <w:sz w:val="24"/>
                <w:szCs w:val="24"/>
              </w:rPr>
            </w:pP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trHeight w:val="285"/>
        </w:trPr>
        <w:tc>
          <w:tcPr>
            <w:tcW w:w="989" w:type="dxa"/>
            <w:tcBorders>
              <w:top w:val="nil"/>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8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519"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gridSpan w:val="2"/>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6"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97"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74" w:type="dxa"/>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876" w:type="dxa"/>
            <w:gridSpan w:val="3"/>
            <w:tcBorders>
              <w:top w:val="nil"/>
              <w:left w:val="nil"/>
              <w:bottom w:val="single" w:sz="4" w:space="0" w:color="auto"/>
              <w:right w:val="single" w:sz="4" w:space="0" w:color="auto"/>
            </w:tcBorders>
            <w:vAlign w:val="bottom"/>
          </w:tcPr>
          <w:p w:rsidR="008C643D" w:rsidRDefault="00000000">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8C643D">
        <w:trPr>
          <w:gridAfter w:val="1"/>
          <w:wAfter w:w="212" w:type="dxa"/>
          <w:trHeight w:val="285"/>
        </w:trPr>
        <w:tc>
          <w:tcPr>
            <w:tcW w:w="2376" w:type="dxa"/>
            <w:gridSpan w:val="2"/>
            <w:tcBorders>
              <w:top w:val="nil"/>
              <w:left w:val="nil"/>
              <w:bottom w:val="nil"/>
              <w:right w:val="nil"/>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考评员签字:</w:t>
            </w:r>
          </w:p>
        </w:tc>
        <w:tc>
          <w:tcPr>
            <w:tcW w:w="519" w:type="dxa"/>
            <w:tcBorders>
              <w:top w:val="nil"/>
              <w:left w:val="nil"/>
              <w:bottom w:val="nil"/>
              <w:right w:val="nil"/>
            </w:tcBorders>
            <w:vAlign w:val="bottom"/>
          </w:tcPr>
          <w:p w:rsidR="008C643D" w:rsidRDefault="008C643D">
            <w:pPr>
              <w:widowControl/>
              <w:jc w:val="left"/>
              <w:rPr>
                <w:rFonts w:ascii="宋体" w:hAnsi="宋体" w:cs="宋体"/>
                <w:kern w:val="0"/>
                <w:szCs w:val="21"/>
              </w:rPr>
            </w:pPr>
          </w:p>
        </w:tc>
        <w:tc>
          <w:tcPr>
            <w:tcW w:w="1124" w:type="dxa"/>
            <w:tcBorders>
              <w:top w:val="nil"/>
              <w:left w:val="nil"/>
              <w:bottom w:val="nil"/>
              <w:right w:val="nil"/>
            </w:tcBorders>
            <w:vAlign w:val="bottom"/>
          </w:tcPr>
          <w:p w:rsidR="008C643D" w:rsidRDefault="008C643D">
            <w:pPr>
              <w:widowControl/>
              <w:jc w:val="left"/>
              <w:rPr>
                <w:rFonts w:ascii="宋体" w:hAnsi="宋体" w:cs="宋体"/>
                <w:kern w:val="0"/>
                <w:szCs w:val="21"/>
              </w:rPr>
            </w:pPr>
          </w:p>
        </w:tc>
        <w:tc>
          <w:tcPr>
            <w:tcW w:w="1618" w:type="dxa"/>
            <w:gridSpan w:val="2"/>
            <w:tcBorders>
              <w:top w:val="nil"/>
              <w:left w:val="nil"/>
              <w:bottom w:val="nil"/>
              <w:right w:val="nil"/>
            </w:tcBorders>
            <w:vAlign w:val="bottom"/>
          </w:tcPr>
          <w:p w:rsidR="008C643D" w:rsidRDefault="008C643D">
            <w:pPr>
              <w:widowControl/>
              <w:jc w:val="left"/>
              <w:rPr>
                <w:rFonts w:ascii="宋体" w:hAnsi="宋体" w:cs="宋体"/>
                <w:kern w:val="0"/>
                <w:szCs w:val="21"/>
              </w:rPr>
            </w:pPr>
          </w:p>
        </w:tc>
        <w:tc>
          <w:tcPr>
            <w:tcW w:w="2074" w:type="dxa"/>
            <w:gridSpan w:val="3"/>
            <w:tcBorders>
              <w:top w:val="nil"/>
              <w:left w:val="nil"/>
              <w:bottom w:val="nil"/>
              <w:right w:val="nil"/>
            </w:tcBorders>
            <w:vAlign w:val="bottom"/>
          </w:tcPr>
          <w:p w:rsidR="008C643D" w:rsidRDefault="008C643D">
            <w:pPr>
              <w:widowControl/>
              <w:jc w:val="left"/>
              <w:rPr>
                <w:rFonts w:ascii="宋体" w:hAnsi="宋体" w:cs="宋体"/>
                <w:kern w:val="0"/>
                <w:szCs w:val="21"/>
              </w:rPr>
            </w:pPr>
          </w:p>
        </w:tc>
        <w:tc>
          <w:tcPr>
            <w:tcW w:w="4163" w:type="dxa"/>
            <w:gridSpan w:val="3"/>
            <w:tcBorders>
              <w:top w:val="nil"/>
              <w:left w:val="nil"/>
              <w:bottom w:val="nil"/>
              <w:right w:val="nil"/>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日期:       年    月    日 </w:t>
            </w:r>
          </w:p>
        </w:tc>
        <w:tc>
          <w:tcPr>
            <w:tcW w:w="1212" w:type="dxa"/>
            <w:gridSpan w:val="2"/>
            <w:tcBorders>
              <w:top w:val="nil"/>
              <w:left w:val="nil"/>
              <w:bottom w:val="nil"/>
              <w:right w:val="nil"/>
            </w:tcBorders>
            <w:vAlign w:val="bottom"/>
          </w:tcPr>
          <w:p w:rsidR="008C643D" w:rsidRDefault="008C643D">
            <w:pPr>
              <w:widowControl/>
              <w:jc w:val="left"/>
              <w:rPr>
                <w:rFonts w:ascii="宋体" w:hAnsi="宋体" w:cs="宋体"/>
                <w:kern w:val="0"/>
                <w:sz w:val="24"/>
                <w:szCs w:val="24"/>
              </w:rPr>
            </w:pPr>
          </w:p>
        </w:tc>
        <w:tc>
          <w:tcPr>
            <w:tcW w:w="426" w:type="dxa"/>
            <w:tcBorders>
              <w:top w:val="nil"/>
              <w:left w:val="nil"/>
              <w:bottom w:val="nil"/>
              <w:right w:val="nil"/>
            </w:tcBorders>
            <w:vAlign w:val="bottom"/>
          </w:tcPr>
          <w:p w:rsidR="008C643D" w:rsidRDefault="008C643D">
            <w:pPr>
              <w:widowControl/>
              <w:jc w:val="left"/>
              <w:rPr>
                <w:rFonts w:ascii="宋体" w:hAnsi="宋体" w:cs="宋体"/>
                <w:kern w:val="0"/>
                <w:sz w:val="24"/>
                <w:szCs w:val="24"/>
              </w:rPr>
            </w:pPr>
          </w:p>
        </w:tc>
      </w:tr>
    </w:tbl>
    <w:p w:rsidR="008C643D" w:rsidRDefault="008C643D">
      <w:pPr>
        <w:widowControl/>
        <w:jc w:val="left"/>
      </w:pPr>
    </w:p>
    <w:p w:rsidR="008C643D" w:rsidRDefault="008C643D">
      <w:pPr>
        <w:jc w:val="left"/>
        <w:rPr>
          <w:rFonts w:ascii="宋体" w:hAnsi="宋体" w:cs="宋体"/>
          <w:kern w:val="0"/>
          <w:sz w:val="24"/>
          <w:szCs w:val="24"/>
        </w:rPr>
      </w:pPr>
    </w:p>
    <w:p w:rsidR="008C643D" w:rsidRDefault="008C643D">
      <w:pPr>
        <w:jc w:val="left"/>
        <w:rPr>
          <w:rFonts w:ascii="宋体" w:hAnsi="宋体" w:cs="宋体"/>
          <w:kern w:val="0"/>
          <w:sz w:val="24"/>
          <w:szCs w:val="24"/>
        </w:rPr>
      </w:pPr>
    </w:p>
    <w:p w:rsidR="008C643D" w:rsidRDefault="008C643D">
      <w:pPr>
        <w:jc w:val="center"/>
        <w:rPr>
          <w:rFonts w:ascii="宋体" w:hAnsi="宋体"/>
          <w:b/>
          <w:sz w:val="36"/>
          <w:szCs w:val="36"/>
        </w:rPr>
        <w:sectPr w:rsidR="008C643D">
          <w:pgSz w:w="16838" w:h="11906" w:orient="landscape"/>
          <w:pgMar w:top="1797" w:right="1440" w:bottom="1797" w:left="1440" w:header="851" w:footer="992" w:gutter="0"/>
          <w:cols w:space="720"/>
          <w:docGrid w:type="linesAndChars" w:linePitch="312"/>
        </w:sectPr>
      </w:pPr>
    </w:p>
    <w:p w:rsidR="008C643D" w:rsidRDefault="00000000">
      <w:pPr>
        <w:pStyle w:val="2"/>
      </w:pPr>
      <w:bookmarkStart w:id="52" w:name="_Toc28050"/>
      <w:bookmarkStart w:id="53" w:name="_Toc4602"/>
      <w:r>
        <w:rPr>
          <w:rFonts w:hint="eastAsia"/>
        </w:rPr>
        <w:lastRenderedPageBreak/>
        <w:t>五、高级攀岩指导员技能</w:t>
      </w:r>
      <w:r>
        <w:rPr>
          <w:rFonts w:hint="eastAsia"/>
          <w:lang w:val="en-US"/>
        </w:rPr>
        <w:t>考核</w:t>
      </w:r>
      <w:r>
        <w:rPr>
          <w:rFonts w:hint="eastAsia"/>
        </w:rPr>
        <w:t>实施细则</w:t>
      </w:r>
      <w:bookmarkEnd w:id="52"/>
      <w:bookmarkEnd w:id="53"/>
    </w:p>
    <w:p w:rsidR="008C643D" w:rsidRDefault="00000000">
      <w:pPr>
        <w:pStyle w:val="12"/>
        <w:spacing w:line="336" w:lineRule="auto"/>
        <w:ind w:firstLineChars="0" w:firstLine="0"/>
        <w:outlineLvl w:val="1"/>
      </w:pPr>
      <w:bookmarkStart w:id="54" w:name="_Toc14175"/>
      <w:r>
        <w:rPr>
          <w:rFonts w:ascii="宋体" w:hAnsi="宋体" w:cs="宋体" w:hint="eastAsia"/>
          <w:sz w:val="24"/>
          <w:szCs w:val="24"/>
        </w:rPr>
        <w:t>（一）高级攀岩指导员技能考试标准（表5-1）</w:t>
      </w:r>
      <w:bookmarkEnd w:id="54"/>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345"/>
        <w:gridCol w:w="2415"/>
        <w:gridCol w:w="1597"/>
        <w:gridCol w:w="1523"/>
        <w:gridCol w:w="1500"/>
        <w:gridCol w:w="825"/>
      </w:tblGrid>
      <w:tr w:rsidR="008C643D">
        <w:trPr>
          <w:trHeight w:val="285"/>
          <w:jc w:val="center"/>
        </w:trPr>
        <w:tc>
          <w:tcPr>
            <w:tcW w:w="1072" w:type="dxa"/>
            <w:vMerge w:val="restart"/>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3760" w:type="dxa"/>
            <w:gridSpan w:val="2"/>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指导与组织</w:t>
            </w:r>
          </w:p>
        </w:tc>
        <w:tc>
          <w:tcPr>
            <w:tcW w:w="4620" w:type="dxa"/>
            <w:gridSpan w:val="3"/>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基本技术考核</w:t>
            </w:r>
          </w:p>
        </w:tc>
        <w:tc>
          <w:tcPr>
            <w:tcW w:w="825" w:type="dxa"/>
            <w:vMerge w:val="restart"/>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合计</w:t>
            </w:r>
          </w:p>
        </w:tc>
      </w:tr>
      <w:tr w:rsidR="008C643D">
        <w:trPr>
          <w:trHeight w:val="765"/>
          <w:jc w:val="center"/>
        </w:trPr>
        <w:tc>
          <w:tcPr>
            <w:tcW w:w="1072" w:type="dxa"/>
            <w:vMerge/>
            <w:vAlign w:val="center"/>
          </w:tcPr>
          <w:p w:rsidR="008C643D" w:rsidRDefault="008C643D">
            <w:pPr>
              <w:widowControl/>
              <w:jc w:val="left"/>
              <w:rPr>
                <w:rFonts w:ascii="宋体" w:hAnsi="宋体" w:cs="宋体"/>
                <w:color w:val="000000"/>
                <w:kern w:val="0"/>
                <w:szCs w:val="21"/>
              </w:rPr>
            </w:pPr>
          </w:p>
        </w:tc>
        <w:tc>
          <w:tcPr>
            <w:tcW w:w="134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介绍与解答</w:t>
            </w:r>
          </w:p>
        </w:tc>
        <w:tc>
          <w:tcPr>
            <w:tcW w:w="2415" w:type="dxa"/>
            <w:vAlign w:val="center"/>
          </w:tcPr>
          <w:p w:rsidR="008C643D" w:rsidRDefault="00000000">
            <w:pPr>
              <w:widowControl/>
              <w:jc w:val="center"/>
              <w:rPr>
                <w:rFonts w:ascii="宋体" w:hAnsi="宋体" w:cs="宋体"/>
                <w:szCs w:val="21"/>
              </w:rPr>
            </w:pPr>
            <w:r>
              <w:rPr>
                <w:rFonts w:ascii="宋体" w:hAnsi="宋体" w:cs="宋体" w:hint="eastAsia"/>
                <w:color w:val="000000"/>
                <w:kern w:val="0"/>
                <w:szCs w:val="21"/>
              </w:rPr>
              <w:t>技术动作的示范与讲解</w:t>
            </w:r>
          </w:p>
        </w:tc>
        <w:tc>
          <w:tcPr>
            <w:tcW w:w="1597"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单绳上升下降技术及岩壁救援技术</w:t>
            </w:r>
          </w:p>
        </w:tc>
        <w:tc>
          <w:tcPr>
            <w:tcW w:w="1523"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结组攀登技术</w:t>
            </w:r>
          </w:p>
        </w:tc>
        <w:tc>
          <w:tcPr>
            <w:tcW w:w="1500"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人工岩壁定线技术</w:t>
            </w:r>
          </w:p>
        </w:tc>
        <w:tc>
          <w:tcPr>
            <w:tcW w:w="825" w:type="dxa"/>
            <w:vMerge/>
            <w:vAlign w:val="center"/>
          </w:tcPr>
          <w:p w:rsidR="008C643D" w:rsidRDefault="008C643D">
            <w:pPr>
              <w:widowControl/>
              <w:jc w:val="left"/>
              <w:rPr>
                <w:rFonts w:ascii="宋体" w:hAnsi="宋体" w:cs="宋体"/>
                <w:color w:val="000000"/>
                <w:kern w:val="0"/>
                <w:szCs w:val="21"/>
              </w:rPr>
            </w:pPr>
          </w:p>
        </w:tc>
      </w:tr>
      <w:tr w:rsidR="008C643D">
        <w:trPr>
          <w:trHeight w:val="765"/>
          <w:jc w:val="center"/>
        </w:trPr>
        <w:tc>
          <w:tcPr>
            <w:tcW w:w="1072" w:type="dxa"/>
            <w:vAlign w:val="center"/>
          </w:tcPr>
          <w:p w:rsidR="008C643D" w:rsidRDefault="00000000">
            <w:pPr>
              <w:widowControl/>
              <w:jc w:val="left"/>
              <w:rPr>
                <w:rFonts w:ascii="宋体" w:hAnsi="宋体" w:cs="宋体"/>
                <w:color w:val="000000"/>
                <w:kern w:val="0"/>
                <w:szCs w:val="21"/>
              </w:rPr>
            </w:pPr>
            <w:r>
              <w:rPr>
                <w:rFonts w:ascii="宋体" w:hAnsi="宋体" w:cs="宋体" w:hint="eastAsia"/>
                <w:color w:val="000000"/>
                <w:kern w:val="0"/>
                <w:szCs w:val="21"/>
              </w:rPr>
              <w:t>考试模块</w:t>
            </w:r>
          </w:p>
        </w:tc>
        <w:tc>
          <w:tcPr>
            <w:tcW w:w="134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A</w:t>
            </w:r>
          </w:p>
        </w:tc>
        <w:tc>
          <w:tcPr>
            <w:tcW w:w="2415" w:type="dxa"/>
            <w:vAlign w:val="center"/>
          </w:tcPr>
          <w:p w:rsidR="008C643D" w:rsidRDefault="00000000">
            <w:pPr>
              <w:widowControl/>
              <w:jc w:val="center"/>
              <w:rPr>
                <w:rFonts w:ascii="宋体" w:hAnsi="宋体" w:cs="宋体"/>
                <w:szCs w:val="21"/>
              </w:rPr>
            </w:pPr>
            <w:r>
              <w:rPr>
                <w:rFonts w:ascii="宋体" w:hAnsi="宋体" w:cs="宋体" w:hint="eastAsia"/>
                <w:color w:val="000000"/>
                <w:kern w:val="0"/>
                <w:szCs w:val="21"/>
              </w:rPr>
              <w:t>B</w:t>
            </w:r>
          </w:p>
        </w:tc>
        <w:tc>
          <w:tcPr>
            <w:tcW w:w="1597"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C</w:t>
            </w:r>
          </w:p>
        </w:tc>
        <w:tc>
          <w:tcPr>
            <w:tcW w:w="1523"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D</w:t>
            </w:r>
          </w:p>
        </w:tc>
        <w:tc>
          <w:tcPr>
            <w:tcW w:w="1500"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E</w:t>
            </w:r>
          </w:p>
        </w:tc>
        <w:tc>
          <w:tcPr>
            <w:tcW w:w="825" w:type="dxa"/>
            <w:vAlign w:val="center"/>
          </w:tcPr>
          <w:p w:rsidR="008C643D" w:rsidRDefault="008C643D">
            <w:pPr>
              <w:widowControl/>
              <w:jc w:val="left"/>
              <w:rPr>
                <w:rFonts w:ascii="宋体" w:hAnsi="宋体" w:cs="宋体"/>
                <w:color w:val="000000"/>
                <w:kern w:val="0"/>
                <w:szCs w:val="21"/>
              </w:rPr>
            </w:pPr>
          </w:p>
        </w:tc>
      </w:tr>
      <w:tr w:rsidR="008C643D">
        <w:trPr>
          <w:trHeight w:val="270"/>
          <w:jc w:val="center"/>
        </w:trPr>
        <w:tc>
          <w:tcPr>
            <w:tcW w:w="1072"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考试方式</w:t>
            </w:r>
          </w:p>
        </w:tc>
        <w:tc>
          <w:tcPr>
            <w:tcW w:w="134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必考</w:t>
            </w:r>
          </w:p>
        </w:tc>
        <w:tc>
          <w:tcPr>
            <w:tcW w:w="2415" w:type="dxa"/>
            <w:vAlign w:val="center"/>
          </w:tcPr>
          <w:p w:rsidR="008C643D" w:rsidRDefault="00000000">
            <w:pPr>
              <w:widowControl/>
              <w:jc w:val="center"/>
              <w:rPr>
                <w:rFonts w:ascii="宋体" w:hAnsi="宋体" w:cs="宋体"/>
                <w:szCs w:val="21"/>
              </w:rPr>
            </w:pPr>
            <w:r>
              <w:rPr>
                <w:rFonts w:ascii="宋体" w:hAnsi="宋体" w:cs="宋体" w:hint="eastAsia"/>
                <w:color w:val="000000"/>
                <w:kern w:val="0"/>
                <w:szCs w:val="21"/>
              </w:rPr>
              <w:t>必考</w:t>
            </w:r>
          </w:p>
        </w:tc>
        <w:tc>
          <w:tcPr>
            <w:tcW w:w="1597"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必考</w:t>
            </w:r>
          </w:p>
        </w:tc>
        <w:tc>
          <w:tcPr>
            <w:tcW w:w="1523"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必考</w:t>
            </w:r>
          </w:p>
        </w:tc>
        <w:tc>
          <w:tcPr>
            <w:tcW w:w="1500"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必考</w:t>
            </w:r>
          </w:p>
        </w:tc>
        <w:tc>
          <w:tcPr>
            <w:tcW w:w="82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5项</w:t>
            </w:r>
          </w:p>
        </w:tc>
      </w:tr>
      <w:tr w:rsidR="008C643D">
        <w:trPr>
          <w:trHeight w:val="510"/>
          <w:jc w:val="center"/>
        </w:trPr>
        <w:tc>
          <w:tcPr>
            <w:tcW w:w="1072"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鉴定比重 (%)</w:t>
            </w:r>
          </w:p>
        </w:tc>
        <w:tc>
          <w:tcPr>
            <w:tcW w:w="134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2415" w:type="dxa"/>
            <w:vAlign w:val="center"/>
          </w:tcPr>
          <w:p w:rsidR="008C643D" w:rsidRDefault="00000000">
            <w:pPr>
              <w:widowControl/>
              <w:jc w:val="center"/>
              <w:rPr>
                <w:rFonts w:ascii="宋体" w:hAnsi="宋体" w:cs="宋体"/>
                <w:szCs w:val="21"/>
              </w:rPr>
            </w:pPr>
            <w:r>
              <w:rPr>
                <w:rFonts w:ascii="宋体" w:hAnsi="宋体" w:cs="宋体" w:hint="eastAsia"/>
                <w:color w:val="000000"/>
                <w:kern w:val="0"/>
                <w:szCs w:val="21"/>
              </w:rPr>
              <w:t>20</w:t>
            </w:r>
          </w:p>
        </w:tc>
        <w:tc>
          <w:tcPr>
            <w:tcW w:w="1597"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1523"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1500"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82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100</w:t>
            </w:r>
          </w:p>
        </w:tc>
      </w:tr>
      <w:tr w:rsidR="008C643D">
        <w:trPr>
          <w:trHeight w:val="510"/>
          <w:jc w:val="center"/>
        </w:trPr>
        <w:tc>
          <w:tcPr>
            <w:tcW w:w="1072"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考试时间 (</w:t>
            </w:r>
            <w:r>
              <w:rPr>
                <w:rFonts w:ascii="宋体" w:hAnsi="宋体" w:cs="宋体" w:hint="eastAsia"/>
                <w:szCs w:val="21"/>
              </w:rPr>
              <w:t xml:space="preserve"> min</w:t>
            </w:r>
            <w:r>
              <w:rPr>
                <w:rFonts w:ascii="宋体" w:hAnsi="宋体" w:cs="宋体" w:hint="eastAsia"/>
                <w:color w:val="000000"/>
                <w:kern w:val="0"/>
                <w:szCs w:val="21"/>
              </w:rPr>
              <w:t>)</w:t>
            </w:r>
          </w:p>
        </w:tc>
        <w:tc>
          <w:tcPr>
            <w:tcW w:w="134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415" w:type="dxa"/>
            <w:vAlign w:val="center"/>
          </w:tcPr>
          <w:p w:rsidR="008C643D" w:rsidRDefault="00000000">
            <w:pPr>
              <w:widowControl/>
              <w:jc w:val="center"/>
              <w:rPr>
                <w:rFonts w:ascii="宋体" w:hAnsi="宋体" w:cs="宋体"/>
                <w:szCs w:val="21"/>
              </w:rPr>
            </w:pPr>
            <w:r>
              <w:rPr>
                <w:rFonts w:ascii="宋体" w:hAnsi="宋体" w:cs="宋体" w:hint="eastAsia"/>
                <w:color w:val="000000"/>
                <w:kern w:val="0"/>
                <w:szCs w:val="21"/>
              </w:rPr>
              <w:t>5</w:t>
            </w:r>
          </w:p>
        </w:tc>
        <w:tc>
          <w:tcPr>
            <w:tcW w:w="1597"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40</w:t>
            </w:r>
          </w:p>
        </w:tc>
        <w:tc>
          <w:tcPr>
            <w:tcW w:w="1523"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40</w:t>
            </w:r>
          </w:p>
        </w:tc>
        <w:tc>
          <w:tcPr>
            <w:tcW w:w="1500"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40</w:t>
            </w:r>
          </w:p>
        </w:tc>
        <w:tc>
          <w:tcPr>
            <w:tcW w:w="82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130</w:t>
            </w:r>
          </w:p>
        </w:tc>
      </w:tr>
      <w:tr w:rsidR="008C643D">
        <w:trPr>
          <w:trHeight w:val="285"/>
          <w:jc w:val="center"/>
        </w:trPr>
        <w:tc>
          <w:tcPr>
            <w:tcW w:w="1072"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考试形式</w:t>
            </w:r>
          </w:p>
        </w:tc>
        <w:tc>
          <w:tcPr>
            <w:tcW w:w="134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笔试</w:t>
            </w:r>
          </w:p>
        </w:tc>
        <w:tc>
          <w:tcPr>
            <w:tcW w:w="2415" w:type="dxa"/>
            <w:vAlign w:val="center"/>
          </w:tcPr>
          <w:p w:rsidR="008C643D" w:rsidRDefault="00000000">
            <w:pPr>
              <w:widowControl/>
              <w:jc w:val="center"/>
              <w:rPr>
                <w:rFonts w:ascii="宋体" w:hAnsi="宋体" w:cs="宋体"/>
                <w:szCs w:val="21"/>
              </w:rPr>
            </w:pPr>
            <w:r>
              <w:rPr>
                <w:rFonts w:ascii="宋体" w:hAnsi="宋体" w:cs="宋体" w:hint="eastAsia"/>
                <w:color w:val="000000"/>
                <w:kern w:val="0"/>
                <w:szCs w:val="21"/>
              </w:rPr>
              <w:t>实操</w:t>
            </w:r>
          </w:p>
        </w:tc>
        <w:tc>
          <w:tcPr>
            <w:tcW w:w="1597"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实操</w:t>
            </w:r>
          </w:p>
        </w:tc>
        <w:tc>
          <w:tcPr>
            <w:tcW w:w="1523"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实操</w:t>
            </w:r>
          </w:p>
        </w:tc>
        <w:tc>
          <w:tcPr>
            <w:tcW w:w="1500"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实操</w:t>
            </w:r>
          </w:p>
        </w:tc>
        <w:tc>
          <w:tcPr>
            <w:tcW w:w="825" w:type="dxa"/>
            <w:vAlign w:val="center"/>
          </w:tcPr>
          <w:p w:rsidR="008C643D" w:rsidRDefault="00000000">
            <w:pPr>
              <w:widowControl/>
              <w:jc w:val="center"/>
              <w:rPr>
                <w:rFonts w:ascii="宋体" w:hAnsi="宋体" w:cs="宋体"/>
                <w:color w:val="000000"/>
                <w:kern w:val="0"/>
                <w:szCs w:val="21"/>
              </w:rPr>
            </w:pPr>
            <w:r>
              <w:rPr>
                <w:rFonts w:ascii="宋体" w:hAnsi="宋体" w:cs="宋体" w:hint="eastAsia"/>
                <w:color w:val="000000"/>
                <w:kern w:val="0"/>
                <w:szCs w:val="21"/>
              </w:rPr>
              <w:t>—</w:t>
            </w:r>
          </w:p>
        </w:tc>
      </w:tr>
    </w:tbl>
    <w:p w:rsidR="008C643D" w:rsidRDefault="008C643D">
      <w:pPr>
        <w:pStyle w:val="12"/>
        <w:ind w:firstLineChars="0" w:firstLine="0"/>
      </w:pPr>
    </w:p>
    <w:p w:rsidR="008C643D" w:rsidRDefault="00000000">
      <w:pPr>
        <w:pStyle w:val="12"/>
        <w:spacing w:line="336" w:lineRule="auto"/>
        <w:ind w:firstLine="480"/>
        <w:outlineLvl w:val="1"/>
        <w:rPr>
          <w:rFonts w:ascii="宋体" w:hAnsi="宋体" w:cs="宋体"/>
          <w:sz w:val="24"/>
          <w:szCs w:val="24"/>
        </w:rPr>
      </w:pPr>
      <w:bookmarkStart w:id="55" w:name="_Toc12723"/>
      <w:r>
        <w:rPr>
          <w:rFonts w:ascii="宋体" w:hAnsi="宋体" w:cs="宋体" w:hint="eastAsia"/>
          <w:sz w:val="24"/>
          <w:szCs w:val="24"/>
        </w:rPr>
        <w:t>（二）高级攀岩指导员技能考试说明</w:t>
      </w:r>
      <w:bookmarkEnd w:id="55"/>
    </w:p>
    <w:p w:rsidR="008C643D" w:rsidRDefault="00000000">
      <w:pPr>
        <w:pStyle w:val="12"/>
        <w:spacing w:line="336" w:lineRule="auto"/>
        <w:ind w:firstLine="480"/>
        <w:outlineLvl w:val="2"/>
        <w:rPr>
          <w:rFonts w:ascii="宋体" w:hAnsi="宋体" w:cs="宋体"/>
          <w:sz w:val="24"/>
          <w:szCs w:val="24"/>
        </w:rPr>
      </w:pPr>
      <w:bookmarkStart w:id="56" w:name="_Toc10911"/>
      <w:r>
        <w:rPr>
          <w:rFonts w:ascii="宋体" w:hAnsi="宋体" w:cs="宋体" w:hint="eastAsia"/>
          <w:sz w:val="24"/>
          <w:szCs w:val="24"/>
        </w:rPr>
        <w:t>1.总体要求</w:t>
      </w:r>
      <w:bookmarkEnd w:id="56"/>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（1）考试形式：实操考试</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（2）考试时间：130分钟。</w:t>
      </w:r>
    </w:p>
    <w:p w:rsidR="008C643D" w:rsidRDefault="00000000">
      <w:pPr>
        <w:pStyle w:val="12"/>
        <w:spacing w:line="336" w:lineRule="auto"/>
        <w:ind w:firstLine="480"/>
        <w:rPr>
          <w:rFonts w:ascii="宋体" w:hAnsi="宋体" w:cs="宋体"/>
          <w:kern w:val="0"/>
          <w:sz w:val="24"/>
          <w:szCs w:val="24"/>
        </w:rPr>
      </w:pPr>
      <w:r>
        <w:rPr>
          <w:rFonts w:ascii="宋体" w:hAnsi="宋体" w:cs="宋体" w:hint="eastAsia"/>
          <w:sz w:val="24"/>
          <w:szCs w:val="24"/>
        </w:rPr>
        <w:t>（3）考试内容：</w:t>
      </w:r>
      <w:r>
        <w:rPr>
          <w:rFonts w:ascii="宋体" w:hAnsi="宋体" w:cs="宋体" w:hint="eastAsia"/>
          <w:color w:val="000000"/>
          <w:kern w:val="0"/>
          <w:sz w:val="24"/>
          <w:szCs w:val="24"/>
        </w:rPr>
        <w:t>介绍与解答、技术动作示范与讲解、单绳上升下降技术及岩壁救援技术、结</w:t>
      </w:r>
      <w:r>
        <w:rPr>
          <w:rFonts w:ascii="宋体" w:hAnsi="宋体" w:cs="宋体" w:hint="eastAsia"/>
          <w:sz w:val="24"/>
          <w:szCs w:val="24"/>
        </w:rPr>
        <w:t>组攀登技术、人工岩壁定线技术</w:t>
      </w:r>
    </w:p>
    <w:p w:rsidR="008C643D" w:rsidRDefault="00000000">
      <w:pPr>
        <w:pStyle w:val="12"/>
        <w:spacing w:line="336" w:lineRule="auto"/>
        <w:ind w:firstLine="482"/>
        <w:rPr>
          <w:rFonts w:ascii="宋体" w:hAnsi="宋体" w:cs="宋体"/>
          <w:b/>
          <w:bCs/>
          <w:sz w:val="24"/>
          <w:szCs w:val="24"/>
        </w:rPr>
      </w:pPr>
      <w:r>
        <w:rPr>
          <w:rFonts w:ascii="宋体" w:hAnsi="宋体" w:cs="宋体" w:hint="eastAsia"/>
          <w:b/>
          <w:bCs/>
          <w:kern w:val="0"/>
          <w:sz w:val="24"/>
          <w:szCs w:val="24"/>
        </w:rPr>
        <w:t xml:space="preserve">A </w:t>
      </w:r>
      <w:r>
        <w:rPr>
          <w:rFonts w:ascii="宋体" w:hAnsi="宋体" w:cs="宋体" w:hint="eastAsia"/>
          <w:b/>
          <w:bCs/>
          <w:sz w:val="24"/>
          <w:szCs w:val="24"/>
        </w:rPr>
        <w:t>介绍与解答</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考试内容：为初学者讲解野外攀岩的注意事项；介绍组织一次攀岩赛事需要考虑的因素。</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鉴定比重：占总分的10%。</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考试时间：5 min。</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考试形式：笔试，以上2个题目抽选其一。</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B 技术动作的示范与讲解：</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考试内容：介绍保护下降器的分类用法用途；介绍GIRGIR的使用注意事项；介绍攀岩运动热身组织的步骤与方法。</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鉴定比重：占总分的20%。</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考试时间：5 min（5 min未完成，则停止考试，视为不合格）。</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考试形式：单人岩壁场地实践操作，以上3个技术动作题目现场抽选其</w:t>
      </w:r>
      <w:r>
        <w:rPr>
          <w:rFonts w:ascii="宋体" w:hAnsi="宋体" w:cs="宋体" w:hint="eastAsia"/>
          <w:sz w:val="24"/>
          <w:szCs w:val="24"/>
        </w:rPr>
        <w:lastRenderedPageBreak/>
        <w:t>一。</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C 单绳上升下降技术及岩壁救援技术：</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考试内容：</w:t>
      </w:r>
      <w:r>
        <w:rPr>
          <w:rFonts w:ascii="宋体" w:hAnsi="宋体" w:cs="宋体" w:hint="eastAsia"/>
          <w:color w:val="000000"/>
          <w:kern w:val="0"/>
          <w:sz w:val="24"/>
          <w:szCs w:val="24"/>
        </w:rPr>
        <w:t>单绳上升下降技术及岩壁救援技术</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鉴定比重：占总分的20%。</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考试时间：40 min。（单人20min未完成，则停止考试,，视为不合格）。</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形式：考试前抽签随机分两人一组，场地实践操作，两人搭配场景设置角色扮演，场地预先设置双绳固定。一人进行单绳整段上升及下降悬停考核，另一人进行上方下降绳索救援、带人下降操作考核。完成后互换角色考核。</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D 结组攀登技术：</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考试内容：结组攀登操作</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鉴定比重：占总分的30%。</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考试时间：40 min。（单人20min未完成，则停止考试,，视为不合格）。</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考试形式：考试前抽签随机分两人一组，场地实践操作，两人搭配场景设置角色扮演，场地预先设置5.10攀登线路。双人交替结组操作，交替先锋攀登领攀，设置保护站后一人下降，另一人拆除保护站。</w:t>
      </w:r>
    </w:p>
    <w:p w:rsidR="008C643D" w:rsidRDefault="00000000">
      <w:pPr>
        <w:pStyle w:val="12"/>
        <w:spacing w:line="336" w:lineRule="auto"/>
        <w:ind w:firstLine="482"/>
        <w:rPr>
          <w:rFonts w:ascii="宋体" w:hAnsi="宋体" w:cs="宋体"/>
          <w:b/>
          <w:bCs/>
          <w:kern w:val="0"/>
          <w:sz w:val="24"/>
          <w:szCs w:val="24"/>
        </w:rPr>
      </w:pPr>
      <w:r>
        <w:rPr>
          <w:rFonts w:ascii="宋体" w:hAnsi="宋体" w:cs="宋体" w:hint="eastAsia"/>
          <w:b/>
          <w:bCs/>
          <w:kern w:val="0"/>
          <w:sz w:val="24"/>
          <w:szCs w:val="24"/>
        </w:rPr>
        <w:t>E 人工岩壁定线技术：</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考试内容：定线操作、试线</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鉴定比重：占总分的20%。</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考试时间：40 min。（30min未完成，则无法试线考核，视为不合格）</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形式：根据场地条件提前划分攀石场地，考试前抽签随机分四人一组，小组根据定线难度（V0-V3）抽签，个人独立定线完成考试。可根据场地条件，同时安排多人进行考试（每五米宽岩壁最多可安排四人考试），按要求贴好标志，同小组试线。</w:t>
      </w:r>
    </w:p>
    <w:p w:rsidR="008C643D" w:rsidRDefault="00000000">
      <w:pPr>
        <w:spacing w:line="336" w:lineRule="auto"/>
        <w:outlineLvl w:val="2"/>
        <w:rPr>
          <w:rFonts w:ascii="宋体" w:hAnsi="宋体" w:cs="宋体"/>
          <w:sz w:val="24"/>
          <w:szCs w:val="24"/>
        </w:rPr>
      </w:pPr>
      <w:r>
        <w:rPr>
          <w:rFonts w:ascii="宋体" w:hAnsi="宋体" w:cs="宋体" w:hint="eastAsia"/>
          <w:sz w:val="24"/>
          <w:szCs w:val="24"/>
        </w:rPr>
        <w:t xml:space="preserve">    </w:t>
      </w:r>
      <w:bookmarkStart w:id="57" w:name="_Toc20951"/>
      <w:r>
        <w:rPr>
          <w:rFonts w:ascii="宋体" w:hAnsi="宋体" w:cs="宋体" w:hint="eastAsia"/>
          <w:sz w:val="24"/>
          <w:szCs w:val="24"/>
        </w:rPr>
        <w:t>2.考试说明</w:t>
      </w:r>
      <w:bookmarkEnd w:id="57"/>
    </w:p>
    <w:p w:rsidR="008C643D" w:rsidRDefault="00000000">
      <w:pPr>
        <w:spacing w:line="336" w:lineRule="auto"/>
        <w:ind w:firstLineChars="200" w:firstLine="480"/>
        <w:rPr>
          <w:rFonts w:ascii="宋体" w:hAnsi="宋体" w:cs="宋体"/>
          <w:sz w:val="24"/>
          <w:szCs w:val="24"/>
        </w:rPr>
      </w:pPr>
      <w:r>
        <w:rPr>
          <w:rFonts w:ascii="宋体" w:hAnsi="宋体" w:cs="宋体" w:hint="eastAsia"/>
          <w:sz w:val="24"/>
          <w:szCs w:val="24"/>
        </w:rPr>
        <w:t>（1）高级考核技能模块中设有否定项，如出现否定项对应情况，则该项考试不合格，整个实践技能考试不合格。</w:t>
      </w:r>
    </w:p>
    <w:p w:rsidR="008C643D" w:rsidRDefault="00000000">
      <w:pPr>
        <w:pStyle w:val="12"/>
        <w:spacing w:line="336" w:lineRule="auto"/>
        <w:ind w:firstLine="480"/>
        <w:rPr>
          <w:rFonts w:ascii="宋体" w:hAnsi="宋体" w:cs="宋体"/>
          <w:kern w:val="0"/>
          <w:sz w:val="24"/>
          <w:szCs w:val="24"/>
        </w:rPr>
      </w:pPr>
      <w:r>
        <w:rPr>
          <w:rFonts w:ascii="宋体" w:hAnsi="宋体" w:cs="宋体" w:hint="eastAsia"/>
          <w:kern w:val="0"/>
          <w:sz w:val="24"/>
          <w:szCs w:val="24"/>
        </w:rPr>
        <w:t>（2）考核场地设在人工岩壁，因此整体考核时间为一天，包含实践补考的考核人数不能超过24人。</w:t>
      </w:r>
    </w:p>
    <w:p w:rsidR="008C643D" w:rsidRDefault="00000000">
      <w:pPr>
        <w:pStyle w:val="12"/>
        <w:spacing w:line="336" w:lineRule="auto"/>
        <w:ind w:firstLine="480"/>
        <w:rPr>
          <w:rFonts w:ascii="宋体" w:hAnsi="宋体" w:cs="宋体"/>
          <w:color w:val="000000"/>
          <w:kern w:val="0"/>
          <w:sz w:val="24"/>
          <w:szCs w:val="24"/>
        </w:rPr>
      </w:pPr>
      <w:r>
        <w:rPr>
          <w:rFonts w:ascii="宋体" w:hAnsi="宋体" w:cs="宋体" w:hint="eastAsia"/>
          <w:sz w:val="24"/>
          <w:szCs w:val="24"/>
        </w:rPr>
        <w:t>（3）实操考试设置关门时间，即岩壁救援技术每人</w:t>
      </w:r>
      <w:r>
        <w:rPr>
          <w:rFonts w:ascii="宋体" w:hAnsi="宋体" w:cs="宋体" w:hint="eastAsia"/>
          <w:color w:val="000000"/>
          <w:kern w:val="0"/>
          <w:sz w:val="24"/>
          <w:szCs w:val="24"/>
        </w:rPr>
        <w:t>20分钟，随即交换；结组攀登每人20分钟，双人操作共40分钟。岩壁救援技术计时时间从学员选择佩戴完公用装备后开始计时，到学员平稳落地后（解8字结及保护器后）停止计时。</w:t>
      </w:r>
      <w:r>
        <w:rPr>
          <w:rFonts w:ascii="宋体" w:hAnsi="宋体" w:cs="宋体" w:hint="eastAsia"/>
          <w:color w:val="000000"/>
          <w:kern w:val="0"/>
          <w:sz w:val="24"/>
          <w:szCs w:val="24"/>
        </w:rPr>
        <w:lastRenderedPageBreak/>
        <w:t>结组攀登的计时时间从学员开始系8字结前开始计时，到两位学员将攀登绳抽落地面后结束。</w:t>
      </w:r>
    </w:p>
    <w:p w:rsidR="008C643D" w:rsidRDefault="00000000">
      <w:pPr>
        <w:pStyle w:val="12"/>
        <w:spacing w:line="336" w:lineRule="auto"/>
        <w:ind w:firstLine="480"/>
        <w:rPr>
          <w:rFonts w:ascii="宋体" w:hAnsi="宋体" w:cs="宋体"/>
          <w:sz w:val="24"/>
          <w:szCs w:val="24"/>
        </w:rPr>
      </w:pPr>
      <w:r>
        <w:rPr>
          <w:rFonts w:ascii="宋体" w:hAnsi="宋体" w:cs="宋体" w:hint="eastAsia"/>
          <w:sz w:val="24"/>
          <w:szCs w:val="24"/>
        </w:rPr>
        <w:t>（4）特殊情况说明：攀岩具有高危险性和风险不确定性，在考试中如出现下列情况需要特殊处理。</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考试操作过程中因考生个人原因造成的装备遗忘、脱落、丢失致使无法正常完成相关操作，考试终止，考试成绩不合格。</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考试操作过程中因考生个人原因出现的操作失误、受伤等情况致使无法继续完成相关操作，考试终止，考试成绩不合格。</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考试操作过程中因考生个人原因出现的可导致严重后果的高空操作，考评员可及时制止，考试终止，考试成绩不合格。</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其他任何出现的有安全隐患的操作，考评员根据情况有权终止考生考试，考试成绩不合格。</w:t>
      </w:r>
    </w:p>
    <w:p w:rsidR="008C643D" w:rsidRDefault="00000000">
      <w:pPr>
        <w:pStyle w:val="12"/>
        <w:numPr>
          <w:ilvl w:val="0"/>
          <w:numId w:val="10"/>
        </w:numPr>
        <w:spacing w:line="336" w:lineRule="auto"/>
        <w:ind w:left="840" w:firstLineChars="0"/>
        <w:rPr>
          <w:rFonts w:ascii="宋体" w:hAnsi="宋体" w:cs="宋体"/>
          <w:sz w:val="24"/>
          <w:szCs w:val="24"/>
        </w:rPr>
      </w:pPr>
      <w:r>
        <w:rPr>
          <w:rFonts w:ascii="宋体" w:hAnsi="宋体" w:cs="宋体" w:hint="eastAsia"/>
          <w:sz w:val="24"/>
          <w:szCs w:val="24"/>
        </w:rPr>
        <w:t>考核过程中出现意外受伤，致使考核无法完成，考评员根据情况有权终止考生考试，考试成绩不合格。</w:t>
      </w:r>
    </w:p>
    <w:p w:rsidR="008C643D" w:rsidRDefault="00000000">
      <w:pPr>
        <w:pStyle w:val="12"/>
        <w:spacing w:line="336" w:lineRule="auto"/>
        <w:ind w:left="420" w:firstLineChars="0" w:firstLine="0"/>
        <w:rPr>
          <w:rFonts w:ascii="宋体" w:hAnsi="宋体" w:cs="宋体"/>
          <w:sz w:val="24"/>
          <w:szCs w:val="24"/>
        </w:rPr>
      </w:pPr>
      <w:r>
        <w:rPr>
          <w:rFonts w:ascii="宋体" w:hAnsi="宋体" w:cs="宋体" w:hint="eastAsia"/>
          <w:sz w:val="24"/>
          <w:szCs w:val="24"/>
        </w:rPr>
        <w:t>3.场地要求：</w:t>
      </w:r>
    </w:p>
    <w:p w:rsidR="008C643D" w:rsidRDefault="00000000">
      <w:pPr>
        <w:pStyle w:val="12"/>
        <w:spacing w:line="336" w:lineRule="auto"/>
        <w:ind w:left="420" w:firstLineChars="0" w:firstLine="0"/>
        <w:rPr>
          <w:rFonts w:ascii="宋体" w:hAnsi="宋体" w:cs="宋体"/>
          <w:sz w:val="24"/>
          <w:szCs w:val="24"/>
        </w:rPr>
      </w:pPr>
      <w:r>
        <w:rPr>
          <w:rFonts w:ascii="宋体" w:hAnsi="宋体" w:cs="宋体" w:hint="eastAsia"/>
          <w:sz w:val="24"/>
          <w:szCs w:val="24"/>
        </w:rPr>
        <w:t>（1）救援场地高度不低于10米。</w:t>
      </w:r>
    </w:p>
    <w:p w:rsidR="008C643D" w:rsidRDefault="00000000">
      <w:pPr>
        <w:pStyle w:val="12"/>
        <w:spacing w:line="336" w:lineRule="auto"/>
        <w:ind w:left="420" w:firstLineChars="0" w:firstLine="0"/>
        <w:rPr>
          <w:rFonts w:ascii="宋体" w:hAnsi="宋体" w:cs="宋体"/>
          <w:sz w:val="24"/>
          <w:szCs w:val="24"/>
        </w:rPr>
      </w:pPr>
      <w:r>
        <w:rPr>
          <w:rFonts w:ascii="宋体" w:hAnsi="宋体" w:cs="宋体" w:hint="eastAsia"/>
          <w:sz w:val="24"/>
          <w:szCs w:val="24"/>
        </w:rPr>
        <w:t>（2）岩壁高度15米，5.10难度线路两条以上，确认挂片与钢架相连符合先锋攀登条件。</w:t>
      </w:r>
    </w:p>
    <w:p w:rsidR="008C643D" w:rsidRDefault="00000000">
      <w:pPr>
        <w:pStyle w:val="12"/>
        <w:spacing w:line="336" w:lineRule="auto"/>
        <w:ind w:left="420" w:firstLineChars="0" w:firstLine="0"/>
        <w:rPr>
          <w:rFonts w:ascii="宋体" w:hAnsi="宋体" w:cs="宋体"/>
          <w:sz w:val="24"/>
          <w:szCs w:val="24"/>
        </w:rPr>
      </w:pPr>
      <w:r>
        <w:rPr>
          <w:rFonts w:ascii="宋体" w:hAnsi="宋体" w:cs="宋体" w:hint="eastAsia"/>
          <w:sz w:val="24"/>
          <w:szCs w:val="24"/>
        </w:rPr>
        <w:t>（3）定线场地为宽度不低于15米攀石场地。</w:t>
      </w:r>
    </w:p>
    <w:p w:rsidR="008C643D" w:rsidRDefault="00000000">
      <w:pPr>
        <w:pStyle w:val="12"/>
        <w:spacing w:line="336" w:lineRule="auto"/>
        <w:ind w:firstLine="480"/>
        <w:outlineLvl w:val="1"/>
        <w:rPr>
          <w:rFonts w:ascii="宋体" w:hAnsi="宋体" w:cs="宋体"/>
          <w:sz w:val="24"/>
          <w:szCs w:val="24"/>
        </w:rPr>
      </w:pPr>
      <w:bookmarkStart w:id="58" w:name="_Toc2347"/>
      <w:r>
        <w:rPr>
          <w:rFonts w:ascii="宋体" w:hAnsi="宋体" w:cs="宋体" w:hint="eastAsia"/>
          <w:sz w:val="24"/>
          <w:szCs w:val="24"/>
        </w:rPr>
        <w:t>（三）高级攀岩指导员技能考试评分标准</w:t>
      </w:r>
      <w:bookmarkEnd w:id="58"/>
    </w:p>
    <w:p w:rsidR="008C643D" w:rsidRDefault="00000000">
      <w:pPr>
        <w:pStyle w:val="12"/>
        <w:spacing w:line="336" w:lineRule="auto"/>
        <w:ind w:left="840" w:firstLineChars="0" w:firstLine="0"/>
        <w:rPr>
          <w:rFonts w:ascii="宋体" w:hAnsi="宋体" w:cs="宋体"/>
          <w:sz w:val="24"/>
          <w:szCs w:val="24"/>
        </w:rPr>
      </w:pPr>
      <w:r>
        <w:rPr>
          <w:rFonts w:ascii="宋体" w:hAnsi="宋体" w:cs="宋体" w:hint="eastAsia"/>
          <w:sz w:val="24"/>
          <w:szCs w:val="24"/>
        </w:rPr>
        <w:t>1.技术动作示范与讲解评分标准（表5-2）</w:t>
      </w:r>
    </w:p>
    <w:p w:rsidR="008C643D" w:rsidRDefault="00000000">
      <w:pPr>
        <w:pStyle w:val="12"/>
        <w:spacing w:line="336" w:lineRule="auto"/>
        <w:ind w:left="840" w:firstLineChars="0" w:firstLine="0"/>
        <w:rPr>
          <w:rFonts w:ascii="宋体" w:hAnsi="宋体" w:cs="宋体"/>
          <w:sz w:val="24"/>
          <w:szCs w:val="24"/>
        </w:rPr>
      </w:pPr>
      <w:r>
        <w:rPr>
          <w:rFonts w:ascii="宋体" w:hAnsi="宋体" w:cs="宋体" w:hint="eastAsia"/>
          <w:sz w:val="24"/>
          <w:szCs w:val="24"/>
        </w:rPr>
        <w:t>2.单绳上升下降技术及岩壁救援技术 操作考核评分标准（表5-3）</w:t>
      </w:r>
    </w:p>
    <w:p w:rsidR="008C643D" w:rsidRDefault="00000000">
      <w:pPr>
        <w:pStyle w:val="12"/>
        <w:spacing w:line="336" w:lineRule="auto"/>
        <w:ind w:left="840" w:firstLineChars="0" w:firstLine="0"/>
        <w:rPr>
          <w:rFonts w:ascii="宋体" w:hAnsi="宋体" w:cs="宋体"/>
          <w:sz w:val="24"/>
          <w:szCs w:val="24"/>
        </w:rPr>
      </w:pPr>
      <w:r>
        <w:rPr>
          <w:rFonts w:ascii="宋体" w:hAnsi="宋体" w:cs="宋体" w:hint="eastAsia"/>
          <w:sz w:val="24"/>
          <w:szCs w:val="24"/>
        </w:rPr>
        <w:t>3.结组攀登技术评分标准（表5-4）</w:t>
      </w:r>
    </w:p>
    <w:p w:rsidR="008C643D" w:rsidRDefault="00000000">
      <w:pPr>
        <w:pStyle w:val="12"/>
        <w:spacing w:line="336" w:lineRule="auto"/>
        <w:ind w:left="840" w:firstLineChars="0" w:firstLine="0"/>
      </w:pPr>
      <w:r>
        <w:rPr>
          <w:rFonts w:ascii="宋体" w:hAnsi="宋体" w:cs="宋体" w:hint="eastAsia"/>
          <w:sz w:val="24"/>
          <w:szCs w:val="24"/>
        </w:rPr>
        <w:t xml:space="preserve">4.人工岩壁定线技术评分标准（表5-5）   </w:t>
      </w:r>
    </w:p>
    <w:p w:rsidR="008C643D" w:rsidRDefault="00000000">
      <w:pPr>
        <w:pStyle w:val="12"/>
        <w:ind w:left="840" w:firstLineChars="0" w:firstLine="0"/>
      </w:pPr>
      <w:r>
        <w:rPr>
          <w:rFonts w:hint="eastAsia"/>
        </w:rPr>
        <w:t xml:space="preserve">    </w:t>
      </w: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p w:rsidR="008C643D" w:rsidRDefault="008C643D">
      <w:pPr>
        <w:pStyle w:val="12"/>
        <w:ind w:left="840" w:firstLineChars="0" w:firstLine="0"/>
      </w:pPr>
    </w:p>
    <w:tbl>
      <w:tblPr>
        <w:tblW w:w="10596" w:type="dxa"/>
        <w:jc w:val="center"/>
        <w:tblLayout w:type="fixed"/>
        <w:tblLook w:val="04A0" w:firstRow="1" w:lastRow="0" w:firstColumn="1" w:lastColumn="0" w:noHBand="0" w:noVBand="1"/>
      </w:tblPr>
      <w:tblGrid>
        <w:gridCol w:w="2260"/>
        <w:gridCol w:w="2296"/>
        <w:gridCol w:w="4960"/>
        <w:gridCol w:w="1080"/>
      </w:tblGrid>
      <w:tr w:rsidR="008C643D">
        <w:trPr>
          <w:trHeight w:val="391"/>
          <w:jc w:val="center"/>
        </w:trPr>
        <w:tc>
          <w:tcPr>
            <w:tcW w:w="10596" w:type="dxa"/>
            <w:gridSpan w:val="4"/>
            <w:tcBorders>
              <w:top w:val="nil"/>
              <w:left w:val="nil"/>
              <w:bottom w:val="single" w:sz="4" w:space="0" w:color="auto"/>
              <w:right w:val="nil"/>
            </w:tcBorders>
            <w:vAlign w:val="center"/>
          </w:tcPr>
          <w:p w:rsidR="008C643D" w:rsidRDefault="008C643D">
            <w:pPr>
              <w:widowControl/>
              <w:jc w:val="center"/>
              <w:rPr>
                <w:rFonts w:ascii="宋体" w:hAnsi="宋体" w:cs="宋体"/>
                <w:b/>
                <w:bCs/>
                <w:kern w:val="0"/>
                <w:sz w:val="24"/>
                <w:szCs w:val="24"/>
              </w:rPr>
            </w:pPr>
          </w:p>
          <w:p w:rsidR="008C643D" w:rsidRDefault="00000000">
            <w:pPr>
              <w:widowControl/>
              <w:jc w:val="center"/>
              <w:rPr>
                <w:rFonts w:ascii="宋体" w:hAnsi="宋体" w:cs="宋体"/>
                <w:b/>
                <w:bCs/>
                <w:color w:val="000000"/>
                <w:kern w:val="0"/>
                <w:sz w:val="28"/>
                <w:szCs w:val="28"/>
                <w:lang w:bidi="ar"/>
              </w:rPr>
            </w:pPr>
            <w:r>
              <w:rPr>
                <w:rFonts w:ascii="宋体" w:hAnsi="宋体" w:cs="宋体" w:hint="eastAsia"/>
                <w:b/>
                <w:bCs/>
                <w:color w:val="000000"/>
                <w:kern w:val="0"/>
                <w:szCs w:val="21"/>
                <w:lang w:bidi="ar"/>
              </w:rPr>
              <w:t>表5-2技术动作示范与讲解评分标准</w:t>
            </w:r>
          </w:p>
        </w:tc>
      </w:tr>
      <w:tr w:rsidR="008C643D">
        <w:trPr>
          <w:trHeight w:val="440"/>
          <w:jc w:val="center"/>
        </w:trPr>
        <w:tc>
          <w:tcPr>
            <w:tcW w:w="22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考试内容及分值</w:t>
            </w: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考试要点</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扣分标准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b/>
                <w:bCs/>
                <w:kern w:val="0"/>
                <w:szCs w:val="21"/>
              </w:rPr>
            </w:pPr>
            <w:r>
              <w:rPr>
                <w:rFonts w:ascii="宋体" w:hAnsi="宋体" w:cs="宋体" w:hint="eastAsia"/>
                <w:b/>
                <w:bCs/>
                <w:kern w:val="0"/>
                <w:szCs w:val="21"/>
              </w:rPr>
              <w:t>得分</w:t>
            </w:r>
          </w:p>
        </w:tc>
      </w:tr>
      <w:tr w:rsidR="008C643D">
        <w:trPr>
          <w:trHeight w:val="240"/>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指导员形象（2分）</w:t>
            </w: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精神面貌、自信心</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装备服装穿戴不合理，扣1分；不关注学员，扣1分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r>
      <w:tr w:rsidR="008C643D">
        <w:trPr>
          <w:trHeight w:val="240"/>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肢体动作</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小动作过多、晃身体，扣1分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r>
      <w:tr w:rsidR="008C643D">
        <w:trPr>
          <w:trHeight w:val="240"/>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动作示范标准（8分）</w:t>
            </w: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演示示范</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动作不标准，扣5分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r>
      <w:tr w:rsidR="008C643D">
        <w:trPr>
          <w:trHeight w:val="240"/>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装备穿戴</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不穿攀岩鞋，扣3分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讲解与教学控制（10分）</w:t>
            </w: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语言简练、表达清楚 </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停顿时间长，扣1分；声音过小，扣1分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亲和力</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语言不生动，没有感召力，扣1分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专业术语准确性</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专业术语表述不准确，扣1分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知识点准确性</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不准确，扣2分；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知识点全面性</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不全面，扣2分；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应变能力</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被提问不能及时回答扣1分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 xml:space="preserve">　</w:t>
            </w: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时间管理</w:t>
            </w:r>
          </w:p>
        </w:tc>
        <w:tc>
          <w:tcPr>
            <w:tcW w:w="49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5分钟后仍没完成则停止考试，扣2分。</w:t>
            </w:r>
          </w:p>
        </w:tc>
        <w:tc>
          <w:tcPr>
            <w:tcW w:w="1080"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rPr>
                <w:rFonts w:ascii="宋体" w:hAnsi="宋体" w:cs="宋体"/>
                <w:kern w:val="0"/>
                <w:szCs w:val="21"/>
              </w:rPr>
            </w:pPr>
          </w:p>
        </w:tc>
      </w:tr>
      <w:tr w:rsidR="008C643D">
        <w:trPr>
          <w:trHeight w:val="300"/>
          <w:jc w:val="center"/>
        </w:trPr>
        <w:tc>
          <w:tcPr>
            <w:tcW w:w="2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rPr>
                <w:rFonts w:ascii="宋体" w:hAnsi="宋体" w:cs="宋体"/>
                <w:kern w:val="0"/>
                <w:szCs w:val="21"/>
              </w:rPr>
            </w:pPr>
          </w:p>
        </w:tc>
        <w:tc>
          <w:tcPr>
            <w:tcW w:w="2296" w:type="dxa"/>
            <w:tcBorders>
              <w:top w:val="single" w:sz="4" w:space="0" w:color="auto"/>
              <w:left w:val="single" w:sz="4" w:space="0" w:color="auto"/>
              <w:bottom w:val="single" w:sz="4" w:space="0" w:color="auto"/>
              <w:right w:val="single" w:sz="4" w:space="0" w:color="auto"/>
            </w:tcBorders>
            <w:shd w:val="clear" w:color="auto" w:fill="BFBFBF"/>
            <w:vAlign w:val="center"/>
          </w:tcPr>
          <w:p w:rsidR="008C643D" w:rsidRDefault="00000000">
            <w:pPr>
              <w:widowControl/>
              <w:rPr>
                <w:rFonts w:ascii="宋体" w:hAnsi="宋体" w:cs="宋体"/>
                <w:kern w:val="0"/>
                <w:szCs w:val="21"/>
              </w:rPr>
            </w:pPr>
            <w:r>
              <w:rPr>
                <w:rFonts w:ascii="宋体" w:hAnsi="宋体" w:cs="宋体" w:hint="eastAsia"/>
                <w:kern w:val="0"/>
                <w:szCs w:val="21"/>
              </w:rPr>
              <w:t>综合评估</w:t>
            </w:r>
          </w:p>
        </w:tc>
        <w:tc>
          <w:tcPr>
            <w:tcW w:w="4960" w:type="dxa"/>
            <w:tcBorders>
              <w:top w:val="single" w:sz="4" w:space="0" w:color="auto"/>
              <w:left w:val="single" w:sz="4" w:space="0" w:color="auto"/>
              <w:bottom w:val="single" w:sz="4" w:space="0" w:color="auto"/>
              <w:right w:val="single" w:sz="4" w:space="0" w:color="auto"/>
            </w:tcBorders>
            <w:shd w:val="clear" w:color="auto" w:fill="BFBFBF"/>
            <w:vAlign w:val="center"/>
          </w:tcPr>
          <w:p w:rsidR="008C643D" w:rsidRDefault="00000000">
            <w:pPr>
              <w:widowControl/>
              <w:rPr>
                <w:rFonts w:ascii="宋体" w:hAnsi="宋体" w:cs="宋体"/>
                <w:kern w:val="0"/>
                <w:szCs w:val="21"/>
              </w:rPr>
            </w:pPr>
            <w:r>
              <w:rPr>
                <w:rFonts w:ascii="宋体" w:hAnsi="宋体" w:cs="宋体" w:hint="eastAsia"/>
                <w:kern w:val="0"/>
                <w:szCs w:val="21"/>
              </w:rPr>
              <w:t>如无法达到示范及讲解要求，则该项考试不合格（否定项）</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rsidR="008C643D" w:rsidRDefault="008C643D">
            <w:pPr>
              <w:widowControl/>
              <w:rPr>
                <w:rFonts w:ascii="宋体" w:hAnsi="宋体" w:cs="宋体"/>
                <w:kern w:val="0"/>
                <w:szCs w:val="21"/>
              </w:rPr>
            </w:pPr>
          </w:p>
        </w:tc>
      </w:tr>
    </w:tbl>
    <w:p w:rsidR="008C643D" w:rsidRDefault="00000000">
      <w:pPr>
        <w:pStyle w:val="12"/>
        <w:ind w:firstLineChars="0" w:firstLine="0"/>
        <w:jc w:val="left"/>
      </w:pPr>
      <w:r>
        <w:rPr>
          <w:rFonts w:hint="eastAsia"/>
        </w:rPr>
        <w:t>注：分值——</w:t>
      </w:r>
      <w:r>
        <w:rPr>
          <w:rFonts w:hint="eastAsia"/>
        </w:rPr>
        <w:t>20</w:t>
      </w:r>
      <w:r>
        <w:rPr>
          <w:rFonts w:hint="eastAsia"/>
        </w:rPr>
        <w:t>分，考试形式——实操</w:t>
      </w:r>
    </w:p>
    <w:p w:rsidR="008C643D" w:rsidRDefault="00000000">
      <w:pPr>
        <w:pStyle w:val="12"/>
        <w:ind w:firstLineChars="0" w:firstLine="0"/>
        <w:sectPr w:rsidR="008C643D">
          <w:headerReference w:type="default" r:id="rId13"/>
          <w:footerReference w:type="default" r:id="rId14"/>
          <w:pgSz w:w="11906" w:h="16838"/>
          <w:pgMar w:top="1440" w:right="1800" w:bottom="1440" w:left="1800" w:header="851" w:footer="992" w:gutter="0"/>
          <w:cols w:space="720"/>
          <w:docGrid w:type="lines" w:linePitch="312"/>
        </w:sectPr>
      </w:pPr>
      <w:r>
        <w:rPr>
          <w:rFonts w:hint="eastAsia"/>
        </w:rPr>
        <w:t xml:space="preserve">   </w:t>
      </w:r>
    </w:p>
    <w:p w:rsidR="008C643D" w:rsidRDefault="008C643D">
      <w:pPr>
        <w:widowControl/>
        <w:jc w:val="left"/>
      </w:pPr>
    </w:p>
    <w:tbl>
      <w:tblPr>
        <w:tblW w:w="13623" w:type="dxa"/>
        <w:jc w:val="center"/>
        <w:tblLayout w:type="fixed"/>
        <w:tblLook w:val="04A0" w:firstRow="1" w:lastRow="0" w:firstColumn="1" w:lastColumn="0" w:noHBand="0" w:noVBand="1"/>
      </w:tblPr>
      <w:tblGrid>
        <w:gridCol w:w="13623"/>
      </w:tblGrid>
      <w:tr w:rsidR="008C643D">
        <w:trPr>
          <w:trHeight w:val="420"/>
          <w:jc w:val="center"/>
        </w:trPr>
        <w:tc>
          <w:tcPr>
            <w:tcW w:w="13623" w:type="dxa"/>
            <w:tcBorders>
              <w:top w:val="nil"/>
              <w:left w:val="nil"/>
              <w:bottom w:val="nil"/>
              <w:right w:val="nil"/>
            </w:tcBorders>
            <w:vAlign w:val="center"/>
          </w:tcPr>
          <w:tbl>
            <w:tblPr>
              <w:tblW w:w="13324" w:type="dxa"/>
              <w:tblInd w:w="30" w:type="dxa"/>
              <w:tblLayout w:type="fixed"/>
              <w:tblLook w:val="04A0" w:firstRow="1" w:lastRow="0" w:firstColumn="1" w:lastColumn="0" w:noHBand="0" w:noVBand="1"/>
            </w:tblPr>
            <w:tblGrid>
              <w:gridCol w:w="10"/>
              <w:gridCol w:w="949"/>
              <w:gridCol w:w="2959"/>
              <w:gridCol w:w="577"/>
              <w:gridCol w:w="2950"/>
              <w:gridCol w:w="4180"/>
              <w:gridCol w:w="1020"/>
              <w:gridCol w:w="114"/>
              <w:gridCol w:w="555"/>
              <w:gridCol w:w="10"/>
            </w:tblGrid>
            <w:tr w:rsidR="008C643D">
              <w:trPr>
                <w:gridBefore w:val="1"/>
                <w:wBefore w:w="10" w:type="dxa"/>
                <w:trHeight w:val="390"/>
              </w:trPr>
              <w:tc>
                <w:tcPr>
                  <w:tcW w:w="13314" w:type="dxa"/>
                  <w:gridSpan w:val="9"/>
                  <w:tcBorders>
                    <w:top w:val="nil"/>
                    <w:left w:val="nil"/>
                    <w:bottom w:val="nil"/>
                    <w:right w:val="nil"/>
                  </w:tcBorders>
                  <w:vAlign w:val="center"/>
                </w:tcPr>
                <w:p w:rsidR="008C643D"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表5-3 单绳上升下降技术及岩壁救援技术操作考核评分标准</w:t>
                  </w:r>
                </w:p>
              </w:tc>
            </w:tr>
            <w:tr w:rsidR="008C643D">
              <w:trPr>
                <w:gridAfter w:val="1"/>
                <w:wAfter w:w="10" w:type="dxa"/>
                <w:trHeight w:val="375"/>
              </w:trPr>
              <w:tc>
                <w:tcPr>
                  <w:tcW w:w="4495" w:type="dxa"/>
                  <w:gridSpan w:val="4"/>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考核内容及分值</w:t>
                  </w:r>
                </w:p>
              </w:tc>
              <w:tc>
                <w:tcPr>
                  <w:tcW w:w="295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考核要点</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扣分标准</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备注</w:t>
                  </w: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得分</w:t>
                  </w:r>
                </w:p>
              </w:tc>
            </w:tr>
            <w:tr w:rsidR="008C643D">
              <w:trPr>
                <w:gridAfter w:val="1"/>
                <w:wAfter w:w="10" w:type="dxa"/>
                <w:trHeight w:val="375"/>
              </w:trPr>
              <w:tc>
                <w:tcPr>
                  <w:tcW w:w="959" w:type="dxa"/>
                  <w:gridSpan w:val="2"/>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准备工作（1分）</w:t>
                  </w:r>
                </w:p>
              </w:tc>
              <w:tc>
                <w:tcPr>
                  <w:tcW w:w="295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装备选取佩戴合理</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 xml:space="preserve">选择合适装备  </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少带装备-1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r>
            <w:tr w:rsidR="008C643D">
              <w:trPr>
                <w:gridAfter w:val="1"/>
                <w:wAfter w:w="10" w:type="dxa"/>
                <w:trHeight w:val="480"/>
              </w:trPr>
              <w:tc>
                <w:tcPr>
                  <w:tcW w:w="9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穿戴正确</w:t>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无反扣-1（暂停考核，直到安全反扣） 头盔带拧、安全带穿错-1，该项考试不合格</w:t>
                  </w:r>
                </w:p>
              </w:tc>
              <w:tc>
                <w:tcPr>
                  <w:tcW w:w="1020" w:type="dxa"/>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669"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8C643D">
                  <w:pPr>
                    <w:widowControl/>
                    <w:textAlignment w:val="center"/>
                    <w:rPr>
                      <w:rFonts w:ascii="宋体" w:hAnsi="宋体" w:cs="宋体"/>
                      <w:color w:val="000000"/>
                      <w:kern w:val="0"/>
                      <w:szCs w:val="21"/>
                      <w:lang w:bidi="ar"/>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0"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头盔带拧-1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0"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头盔带拧、安全带穿错-1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佩戴整齐</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扁带乱挂-1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上升技术（7分）</w:t>
                  </w:r>
                </w:p>
              </w:tc>
              <w:tc>
                <w:tcPr>
                  <w:tcW w:w="295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上升器与安全带的连接</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长度适合自己的身高臂展</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连接绳结错误-1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0"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过长过短影响操作效率-1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连接的位置合理</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连接绳结错误-1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0"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连接位置错误-1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保护器与安全带的连接</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选择合适装备  、丝扣锁拧好</w:t>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丝扣锁未拧不合格</w:t>
                  </w:r>
                </w:p>
              </w:tc>
              <w:tc>
                <w:tcPr>
                  <w:tcW w:w="1020" w:type="dxa"/>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669"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8C643D">
                  <w:pPr>
                    <w:widowControl/>
                    <w:textAlignment w:val="center"/>
                    <w:rPr>
                      <w:rFonts w:ascii="宋体" w:hAnsi="宋体" w:cs="宋体"/>
                      <w:color w:val="000000"/>
                      <w:kern w:val="0"/>
                      <w:szCs w:val="21"/>
                      <w:lang w:bidi="ar"/>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连接位置错误-1</w:t>
                  </w:r>
                </w:p>
              </w:tc>
              <w:tc>
                <w:tcPr>
                  <w:tcW w:w="1020" w:type="dxa"/>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669"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8C643D">
                  <w:pPr>
                    <w:widowControl/>
                    <w:textAlignment w:val="center"/>
                    <w:rPr>
                      <w:rFonts w:ascii="宋体" w:hAnsi="宋体" w:cs="宋体"/>
                      <w:color w:val="000000"/>
                      <w:kern w:val="0"/>
                      <w:szCs w:val="21"/>
                      <w:lang w:bidi="ar"/>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自我保护连接</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长度适中、及时自我保护</w:t>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未及时自我保护-1</w:t>
                  </w:r>
                </w:p>
              </w:tc>
              <w:tc>
                <w:tcPr>
                  <w:tcW w:w="1020" w:type="dxa"/>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669"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8C643D">
                  <w:pPr>
                    <w:widowControl/>
                    <w:textAlignment w:val="center"/>
                    <w:rPr>
                      <w:rFonts w:ascii="宋体" w:hAnsi="宋体" w:cs="宋体"/>
                      <w:color w:val="000000"/>
                      <w:kern w:val="0"/>
                      <w:szCs w:val="21"/>
                      <w:lang w:bidi="ar"/>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0"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连接位置错误-1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制动绳处理</w:t>
                  </w:r>
                </w:p>
              </w:tc>
              <w:tc>
                <w:tcPr>
                  <w:tcW w:w="577"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下拉合理</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不合理-1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上升时动作协调</w:t>
                  </w:r>
                </w:p>
              </w:tc>
              <w:tc>
                <w:tcPr>
                  <w:tcW w:w="577"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动作协调，轻松</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不协调-1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上升效率</w:t>
                  </w:r>
                </w:p>
              </w:tc>
              <w:tc>
                <w:tcPr>
                  <w:tcW w:w="577"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295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效率参照时间</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过慢-2</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下降技术（3分）</w:t>
                  </w:r>
                </w:p>
              </w:tc>
              <w:tc>
                <w:tcPr>
                  <w:tcW w:w="295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拆除装备</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转移负荷</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身体负荷转移费力-1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0"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掉装备-1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555"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GRIGRI操作正确</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下降时制动绳向右转</w:t>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操作错误-2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555" w:type="dxa"/>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8C643D">
                  <w:pPr>
                    <w:widowControl/>
                    <w:textAlignment w:val="center"/>
                    <w:rPr>
                      <w:rFonts w:ascii="宋体" w:hAnsi="宋体" w:cs="宋体"/>
                      <w:color w:val="000000"/>
                      <w:kern w:val="0"/>
                      <w:szCs w:val="21"/>
                      <w:lang w:bidi="ar"/>
                    </w:rPr>
                  </w:pPr>
                </w:p>
              </w:tc>
            </w:tr>
            <w:tr w:rsidR="008C643D">
              <w:trPr>
                <w:gridAfter w:val="1"/>
                <w:wAfter w:w="10" w:type="dxa"/>
                <w:trHeight w:val="285"/>
              </w:trPr>
              <w:tc>
                <w:tcPr>
                  <w:tcW w:w="959" w:type="dxa"/>
                  <w:gridSpan w:val="2"/>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单绳救援技术（9分）</w:t>
                  </w:r>
                </w:p>
              </w:tc>
              <w:tc>
                <w:tcPr>
                  <w:tcW w:w="295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连接被救者</w:t>
                  </w:r>
                </w:p>
              </w:tc>
              <w:tc>
                <w:tcPr>
                  <w:tcW w:w="577"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长度适中、连接位置</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不合理-1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负荷转移</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295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用身体重量协调地转移</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动作过大影响被救者-1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0"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动作不协调-1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拆除被救者保护器</w:t>
                  </w:r>
                </w:p>
              </w:tc>
              <w:tc>
                <w:tcPr>
                  <w:tcW w:w="577"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安全的尽快操作</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掉装备-1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解除上升器</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正确使用上升器</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推到头-1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0"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摘不下来-1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放人下降</w:t>
                  </w:r>
                </w:p>
              </w:tc>
              <w:tc>
                <w:tcPr>
                  <w:tcW w:w="577"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缓慢匀速观察地形及被救者</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过快、磕碰-1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9"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关怀被救者</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295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语言询问、下降时照顾被救者</w:t>
                  </w:r>
                </w:p>
              </w:tc>
              <w:tc>
                <w:tcPr>
                  <w:tcW w:w="41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不询问过度询问-1</w:t>
                  </w:r>
                </w:p>
              </w:tc>
              <w:tc>
                <w:tcPr>
                  <w:tcW w:w="102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被救者二次受伤-1</w:t>
                  </w:r>
                </w:p>
              </w:tc>
              <w:tc>
                <w:tcPr>
                  <w:tcW w:w="1020" w:type="dxa"/>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669"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8C643D">
                  <w:pPr>
                    <w:widowControl/>
                    <w:textAlignment w:val="center"/>
                    <w:rPr>
                      <w:rFonts w:ascii="宋体" w:hAnsi="宋体" w:cs="宋体"/>
                      <w:color w:val="000000"/>
                      <w:kern w:val="0"/>
                      <w:szCs w:val="21"/>
                      <w:lang w:bidi="ar"/>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救援效率</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及时、可靠的救援</w:t>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考评员酌情判定</w:t>
                  </w:r>
                </w:p>
              </w:tc>
              <w:tc>
                <w:tcPr>
                  <w:tcW w:w="1020" w:type="dxa"/>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669"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8C643D">
                  <w:pPr>
                    <w:widowControl/>
                    <w:textAlignment w:val="center"/>
                    <w:rPr>
                      <w:rFonts w:ascii="宋体" w:hAnsi="宋体" w:cs="宋体"/>
                      <w:color w:val="000000"/>
                      <w:kern w:val="0"/>
                      <w:szCs w:val="21"/>
                      <w:lang w:bidi="ar"/>
                    </w:rPr>
                  </w:pPr>
                </w:p>
              </w:tc>
            </w:tr>
            <w:tr w:rsidR="008C643D">
              <w:trPr>
                <w:gridAfter w:val="1"/>
                <w:wAfter w:w="10" w:type="dxa"/>
                <w:trHeight w:val="285"/>
              </w:trPr>
              <w:tc>
                <w:tcPr>
                  <w:tcW w:w="9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b/>
                      <w:bCs/>
                      <w:color w:val="000000"/>
                      <w:szCs w:val="21"/>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color w:val="000000"/>
                      <w:szCs w:val="21"/>
                    </w:rPr>
                  </w:pP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无任何人员受伤</w:t>
                  </w:r>
                </w:p>
              </w:tc>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受伤等同于救援失败</w:t>
                  </w:r>
                </w:p>
              </w:tc>
              <w:tc>
                <w:tcPr>
                  <w:tcW w:w="1020" w:type="dxa"/>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669"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8C643D">
                  <w:pPr>
                    <w:widowControl/>
                    <w:textAlignment w:val="center"/>
                    <w:rPr>
                      <w:rFonts w:ascii="宋体" w:hAnsi="宋体" w:cs="宋体"/>
                      <w:color w:val="000000"/>
                      <w:kern w:val="0"/>
                      <w:szCs w:val="21"/>
                      <w:lang w:bidi="ar"/>
                    </w:rPr>
                  </w:pPr>
                </w:p>
              </w:tc>
            </w:tr>
          </w:tbl>
          <w:p w:rsidR="008C643D" w:rsidRDefault="00000000">
            <w:r>
              <w:rPr>
                <w:rFonts w:hint="eastAsia"/>
              </w:rPr>
              <w:t>注：分值——</w:t>
            </w:r>
            <w:r>
              <w:rPr>
                <w:rFonts w:hint="eastAsia"/>
              </w:rPr>
              <w:t>20</w:t>
            </w:r>
            <w:r>
              <w:rPr>
                <w:rFonts w:hint="eastAsia"/>
              </w:rPr>
              <w:t>分，考试形式——实操。由于救援者自身操作问题导致被救援者脱落或受伤，此项考试不合格。</w:t>
            </w:r>
          </w:p>
          <w:p w:rsidR="008C643D" w:rsidRDefault="008C643D">
            <w:pPr>
              <w:widowControl/>
              <w:jc w:val="left"/>
              <w:rPr>
                <w:rFonts w:ascii="宋体" w:hAnsi="宋体" w:cs="宋体"/>
                <w:b/>
                <w:bCs/>
                <w:kern w:val="0"/>
                <w:sz w:val="24"/>
                <w:szCs w:val="24"/>
              </w:rPr>
            </w:pPr>
          </w:p>
          <w:tbl>
            <w:tblPr>
              <w:tblW w:w="13558" w:type="dxa"/>
              <w:tblInd w:w="23" w:type="dxa"/>
              <w:tblLayout w:type="fixed"/>
              <w:tblLook w:val="04A0" w:firstRow="1" w:lastRow="0" w:firstColumn="1" w:lastColumn="0" w:noHBand="0" w:noVBand="1"/>
            </w:tblPr>
            <w:tblGrid>
              <w:gridCol w:w="1035"/>
              <w:gridCol w:w="2955"/>
              <w:gridCol w:w="692"/>
              <w:gridCol w:w="3460"/>
              <w:gridCol w:w="3860"/>
              <w:gridCol w:w="894"/>
              <w:gridCol w:w="15"/>
              <w:gridCol w:w="647"/>
            </w:tblGrid>
            <w:tr w:rsidR="008C643D">
              <w:trPr>
                <w:trHeight w:val="390"/>
              </w:trPr>
              <w:tc>
                <w:tcPr>
                  <w:tcW w:w="13558" w:type="dxa"/>
                  <w:gridSpan w:val="8"/>
                  <w:tcBorders>
                    <w:top w:val="nil"/>
                    <w:left w:val="nil"/>
                    <w:bottom w:val="single" w:sz="4" w:space="0" w:color="auto"/>
                    <w:right w:val="nil"/>
                  </w:tcBorders>
                  <w:vAlign w:val="center"/>
                </w:tcPr>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8C643D">
                  <w:pPr>
                    <w:widowControl/>
                    <w:jc w:val="center"/>
                    <w:textAlignment w:val="center"/>
                    <w:rPr>
                      <w:rFonts w:ascii="宋体" w:hAnsi="宋体" w:cs="宋体"/>
                      <w:b/>
                      <w:bCs/>
                      <w:kern w:val="0"/>
                      <w:szCs w:val="21"/>
                    </w:rPr>
                  </w:pPr>
                </w:p>
                <w:p w:rsidR="008C643D" w:rsidRDefault="00000000">
                  <w:pPr>
                    <w:widowControl/>
                    <w:jc w:val="center"/>
                    <w:textAlignment w:val="center"/>
                    <w:rPr>
                      <w:rFonts w:ascii="宋体" w:hAnsi="宋体" w:cs="宋体"/>
                      <w:b/>
                      <w:bCs/>
                      <w:color w:val="000000"/>
                      <w:szCs w:val="21"/>
                    </w:rPr>
                  </w:pPr>
                  <w:r>
                    <w:rPr>
                      <w:rFonts w:ascii="宋体" w:hAnsi="宋体" w:cs="宋体" w:hint="eastAsia"/>
                      <w:b/>
                      <w:bCs/>
                      <w:kern w:val="0"/>
                      <w:szCs w:val="21"/>
                    </w:rPr>
                    <w:lastRenderedPageBreak/>
                    <w:t xml:space="preserve">表5-4 </w:t>
                  </w:r>
                  <w:r>
                    <w:rPr>
                      <w:rFonts w:ascii="宋体" w:hAnsi="宋体" w:cs="宋体" w:hint="eastAsia"/>
                      <w:b/>
                      <w:bCs/>
                      <w:color w:val="000000"/>
                      <w:kern w:val="0"/>
                      <w:szCs w:val="21"/>
                      <w:lang w:bidi="ar"/>
                    </w:rPr>
                    <w:t>结组攀登技术评分标准</w:t>
                  </w:r>
                </w:p>
              </w:tc>
            </w:tr>
            <w:tr w:rsidR="008C643D">
              <w:trPr>
                <w:trHeight w:val="375"/>
              </w:trPr>
              <w:tc>
                <w:tcPr>
                  <w:tcW w:w="4682" w:type="dxa"/>
                  <w:gridSpan w:val="3"/>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lastRenderedPageBreak/>
                    <w:t>考核内容及分值</w:t>
                  </w: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考核要点</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扣分标准</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备注</w:t>
                  </w: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得分</w:t>
                  </w:r>
                </w:p>
              </w:tc>
            </w:tr>
            <w:tr w:rsidR="008C643D">
              <w:trPr>
                <w:trHeight w:val="660"/>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准备阶段（1分）</w:t>
                  </w:r>
                </w:p>
              </w:tc>
              <w:tc>
                <w:tcPr>
                  <w:tcW w:w="295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装备选取佩戴合适</w:t>
                  </w:r>
                </w:p>
              </w:tc>
              <w:tc>
                <w:tcPr>
                  <w:tcW w:w="692"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6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装备佩戴</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无反扣-1（暂停考核，直到安全反扣） 头盔带拧、安全带穿错-1</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92"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3460"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头盔带拧-1</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92"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3460"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头盔带拧、安全带穿错-1</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92"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装备选择</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少带装备每样-1</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92"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沟通口令确认</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不保持沟通-1</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92"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沟通效率不高-1</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295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92"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连接绳子</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连接不合理-2</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领攀保护站设置（11分）</w:t>
                  </w:r>
                </w:p>
              </w:tc>
              <w:tc>
                <w:tcPr>
                  <w:tcW w:w="2955"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连接自我保护</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2</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连接自我保护</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000000">
                  <w:pPr>
                    <w:widowControl/>
                    <w:textAlignment w:val="center"/>
                    <w:rPr>
                      <w:rFonts w:ascii="宋体" w:hAnsi="宋体" w:cs="宋体"/>
                      <w:b/>
                      <w:bCs/>
                      <w:color w:val="000000"/>
                      <w:szCs w:val="21"/>
                    </w:rPr>
                  </w:pPr>
                  <w:r>
                    <w:rPr>
                      <w:rFonts w:ascii="宋体" w:hAnsi="宋体" w:cs="宋体" w:hint="eastAsia"/>
                      <w:color w:val="000000"/>
                      <w:kern w:val="0"/>
                      <w:szCs w:val="21"/>
                      <w:lang w:bidi="ar"/>
                    </w:rPr>
                    <w:t>自我保护绳结操作不正确-2</w:t>
                  </w:r>
                </w:p>
              </w:tc>
              <w:tc>
                <w:tcPr>
                  <w:tcW w:w="894" w:type="dxa"/>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662"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8C643D" w:rsidRDefault="008C643D">
                  <w:pPr>
                    <w:widowControl/>
                    <w:textAlignment w:val="center"/>
                    <w:rPr>
                      <w:rFonts w:ascii="宋体" w:hAnsi="宋体" w:cs="宋体"/>
                      <w:color w:val="000000"/>
                      <w:kern w:val="0"/>
                      <w:szCs w:val="21"/>
                      <w:lang w:bidi="ar"/>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295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保护站设置</w:t>
                  </w:r>
                </w:p>
              </w:tc>
              <w:tc>
                <w:tcPr>
                  <w:tcW w:w="69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扁带连接</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扁带扭结-1</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295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主锁连接</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主锁连接不合理-2</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295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受力合理</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受力不均衡-2</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295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保护站合理性</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保护站位置选择不合理-2</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29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连接自己</w:t>
                  </w:r>
                </w:p>
              </w:tc>
              <w:tc>
                <w:tcPr>
                  <w:tcW w:w="69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连接在保护站</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连接在不合理位置-2</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领攀保护跟攀（3分）</w:t>
                  </w:r>
                </w:p>
              </w:tc>
              <w:tc>
                <w:tcPr>
                  <w:tcW w:w="29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连接保护器</w:t>
                  </w:r>
                </w:p>
              </w:tc>
              <w:tc>
                <w:tcPr>
                  <w:tcW w:w="69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1</w:t>
                  </w: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保证保护器正确连接</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脱离绳子-1</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295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沟通</w:t>
                  </w:r>
                </w:p>
              </w:tc>
              <w:tc>
                <w:tcPr>
                  <w:tcW w:w="692"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及时准确</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沟通效果存在安全隐患-1</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2955"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上方保护合理性</w:t>
                  </w:r>
                </w:p>
              </w:tc>
              <w:tc>
                <w:tcPr>
                  <w:tcW w:w="692"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绳子松紧度</w:t>
                  </w:r>
                </w:p>
              </w:tc>
              <w:tc>
                <w:tcPr>
                  <w:tcW w:w="38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影响操作-1</w:t>
                  </w:r>
                </w:p>
              </w:tc>
              <w:tc>
                <w:tcPr>
                  <w:tcW w:w="894" w:type="dxa"/>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000000"/>
                  </w:tcBorders>
                  <w:vAlign w:val="center"/>
                </w:tcPr>
                <w:p w:rsidR="008C643D" w:rsidRDefault="008C643D">
                  <w:pPr>
                    <w:rPr>
                      <w:rFonts w:ascii="宋体" w:hAnsi="宋体" w:cs="宋体"/>
                      <w:b/>
                      <w:bCs/>
                      <w:color w:val="000000"/>
                      <w:szCs w:val="21"/>
                    </w:rPr>
                  </w:pPr>
                </w:p>
              </w:tc>
              <w:tc>
                <w:tcPr>
                  <w:tcW w:w="2955" w:type="dxa"/>
                  <w:vMerge/>
                  <w:tcBorders>
                    <w:top w:val="single" w:sz="4" w:space="0" w:color="auto"/>
                    <w:left w:val="single" w:sz="4" w:space="0" w:color="000000"/>
                    <w:bottom w:val="single" w:sz="4" w:space="0" w:color="000000"/>
                    <w:right w:val="single" w:sz="4" w:space="0" w:color="000000"/>
                  </w:tcBorders>
                  <w:vAlign w:val="center"/>
                </w:tcPr>
                <w:p w:rsidR="008C643D" w:rsidRDefault="008C643D">
                  <w:pPr>
                    <w:rPr>
                      <w:rFonts w:ascii="宋体" w:hAnsi="宋体" w:cs="宋体"/>
                      <w:color w:val="000000"/>
                      <w:szCs w:val="21"/>
                    </w:rPr>
                  </w:pPr>
                </w:p>
              </w:tc>
              <w:tc>
                <w:tcPr>
                  <w:tcW w:w="692" w:type="dxa"/>
                  <w:vMerge/>
                  <w:tcBorders>
                    <w:top w:val="single" w:sz="4" w:space="0" w:color="auto"/>
                    <w:left w:val="single" w:sz="4" w:space="0" w:color="000000"/>
                    <w:bottom w:val="single" w:sz="4" w:space="0" w:color="000000"/>
                    <w:right w:val="single" w:sz="4" w:space="0" w:color="000000"/>
                  </w:tcBorders>
                  <w:vAlign w:val="center"/>
                </w:tcPr>
                <w:p w:rsidR="008C643D" w:rsidRDefault="008C643D">
                  <w:pPr>
                    <w:rPr>
                      <w:rFonts w:ascii="宋体" w:hAnsi="宋体" w:cs="宋体"/>
                      <w:color w:val="000000"/>
                      <w:szCs w:val="21"/>
                    </w:rPr>
                  </w:pPr>
                </w:p>
              </w:tc>
              <w:tc>
                <w:tcPr>
                  <w:tcW w:w="3460" w:type="dxa"/>
                  <w:tcBorders>
                    <w:top w:val="single" w:sz="4" w:space="0" w:color="auto"/>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及时有效保护</w:t>
                  </w:r>
                </w:p>
              </w:tc>
              <w:tc>
                <w:tcPr>
                  <w:tcW w:w="3860" w:type="dxa"/>
                  <w:tcBorders>
                    <w:top w:val="single" w:sz="4" w:space="0" w:color="auto"/>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不及时-1</w:t>
                  </w:r>
                </w:p>
              </w:tc>
              <w:tc>
                <w:tcPr>
                  <w:tcW w:w="894" w:type="dxa"/>
                  <w:tcBorders>
                    <w:top w:val="single" w:sz="4" w:space="0" w:color="auto"/>
                    <w:left w:val="single" w:sz="4" w:space="0" w:color="000000"/>
                    <w:bottom w:val="single" w:sz="4" w:space="0" w:color="000000"/>
                    <w:right w:val="single" w:sz="4" w:space="0" w:color="auto"/>
                  </w:tcBorders>
                  <w:vAlign w:val="center"/>
                </w:tcPr>
                <w:p w:rsidR="008C643D" w:rsidRDefault="008C643D">
                  <w:pPr>
                    <w:rPr>
                      <w:rFonts w:ascii="宋体" w:hAnsi="宋体" w:cs="宋体"/>
                      <w:color w:val="000000"/>
                      <w:szCs w:val="21"/>
                    </w:rPr>
                  </w:pPr>
                </w:p>
              </w:tc>
              <w:tc>
                <w:tcPr>
                  <w:tcW w:w="662" w:type="dxa"/>
                  <w:gridSpan w:val="2"/>
                  <w:tcBorders>
                    <w:top w:val="single" w:sz="4" w:space="0" w:color="auto"/>
                    <w:left w:val="single" w:sz="4" w:space="0" w:color="auto"/>
                    <w:bottom w:val="single" w:sz="4" w:space="0" w:color="000000"/>
                    <w:right w:val="single" w:sz="8" w:space="0" w:color="000000"/>
                  </w:tcBorders>
                  <w:vAlign w:val="center"/>
                </w:tcPr>
                <w:p w:rsidR="008C643D" w:rsidRDefault="008C643D">
                  <w:pPr>
                    <w:rPr>
                      <w:rFonts w:ascii="宋体" w:hAnsi="宋体" w:cs="宋体"/>
                      <w:color w:val="000000"/>
                      <w:szCs w:val="21"/>
                    </w:rPr>
                  </w:pPr>
                </w:p>
              </w:tc>
            </w:tr>
            <w:tr w:rsidR="008C643D">
              <w:trPr>
                <w:trHeight w:val="420"/>
              </w:trPr>
              <w:tc>
                <w:tcPr>
                  <w:tcW w:w="10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C643D" w:rsidRDefault="00000000">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跟攀操作（5分）</w:t>
                  </w:r>
                </w:p>
              </w:tc>
              <w:tc>
                <w:tcPr>
                  <w:tcW w:w="2955" w:type="dxa"/>
                  <w:tcBorders>
                    <w:top w:val="single" w:sz="4" w:space="0" w:color="000000"/>
                    <w:left w:val="single" w:sz="4" w:space="0" w:color="auto"/>
                    <w:bottom w:val="single" w:sz="4" w:space="0" w:color="000000"/>
                    <w:right w:val="single" w:sz="4" w:space="0" w:color="000000"/>
                  </w:tcBorders>
                  <w:shd w:val="clear" w:color="auto" w:fill="C0C0C0"/>
                  <w:vAlign w:val="center"/>
                </w:tcPr>
                <w:p w:rsidR="008C643D" w:rsidRDefault="00000000">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连接自我保护</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43D" w:rsidRDefault="00000000">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3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及时连接</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不及时-2</w:t>
                  </w:r>
                </w:p>
              </w:tc>
              <w:tc>
                <w:tcPr>
                  <w:tcW w:w="909" w:type="dxa"/>
                  <w:gridSpan w:val="2"/>
                  <w:tcBorders>
                    <w:top w:val="single" w:sz="4" w:space="0" w:color="000000"/>
                    <w:left w:val="single" w:sz="4" w:space="0" w:color="000000"/>
                    <w:bottom w:val="single" w:sz="4" w:space="0" w:color="000000"/>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647" w:type="dxa"/>
                  <w:tcBorders>
                    <w:top w:val="single" w:sz="4" w:space="0" w:color="000000"/>
                    <w:left w:val="single" w:sz="4" w:space="0" w:color="auto"/>
                    <w:bottom w:val="single" w:sz="4" w:space="0" w:color="000000"/>
                    <w:right w:val="single" w:sz="8" w:space="0" w:color="000000"/>
                  </w:tcBorders>
                  <w:shd w:val="clear" w:color="auto" w:fill="A6A6A6"/>
                  <w:vAlign w:val="center"/>
                </w:tcPr>
                <w:p w:rsidR="008C643D" w:rsidRDefault="008C643D">
                  <w:pPr>
                    <w:widowControl/>
                    <w:jc w:val="center"/>
                    <w:textAlignment w:val="center"/>
                    <w:rPr>
                      <w:rFonts w:ascii="宋体" w:hAnsi="宋体" w:cs="宋体"/>
                      <w:color w:val="000000"/>
                      <w:kern w:val="0"/>
                      <w:szCs w:val="21"/>
                      <w:lang w:bidi="ar"/>
                    </w:rPr>
                  </w:pPr>
                </w:p>
              </w:tc>
            </w:tr>
            <w:tr w:rsidR="008C643D">
              <w:trPr>
                <w:trHeight w:val="420"/>
              </w:trPr>
              <w:tc>
                <w:tcPr>
                  <w:tcW w:w="1035" w:type="dxa"/>
                  <w:vMerge/>
                  <w:tcBorders>
                    <w:top w:val="single" w:sz="4" w:space="0" w:color="000000"/>
                    <w:left w:val="single" w:sz="4" w:space="0" w:color="auto"/>
                    <w:bottom w:val="single" w:sz="4" w:space="0" w:color="000000"/>
                    <w:right w:val="single" w:sz="4" w:space="0" w:color="auto"/>
                  </w:tcBorders>
                  <w:vAlign w:val="center"/>
                </w:tcPr>
                <w:p w:rsidR="008C643D" w:rsidRDefault="008C643D">
                  <w:pPr>
                    <w:rPr>
                      <w:rFonts w:ascii="宋体" w:hAnsi="宋体" w:cs="宋体"/>
                      <w:b/>
                      <w:bCs/>
                      <w:color w:val="000000"/>
                      <w:szCs w:val="21"/>
                    </w:rPr>
                  </w:pPr>
                </w:p>
              </w:tc>
              <w:tc>
                <w:tcPr>
                  <w:tcW w:w="2955" w:type="dxa"/>
                  <w:vMerge w:val="restart"/>
                  <w:tcBorders>
                    <w:top w:val="single" w:sz="4" w:space="0" w:color="000000"/>
                    <w:left w:val="single" w:sz="4" w:space="0" w:color="auto"/>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保护站交换合理性</w:t>
                  </w:r>
                </w:p>
              </w:tc>
              <w:tc>
                <w:tcPr>
                  <w:tcW w:w="692" w:type="dxa"/>
                  <w:vMerge w:val="restart"/>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给搭档留出空间</w:t>
                  </w:r>
                </w:p>
              </w:tc>
              <w:tc>
                <w:tcPr>
                  <w:tcW w:w="38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无操作空间-1</w:t>
                  </w:r>
                </w:p>
              </w:tc>
              <w:tc>
                <w:tcPr>
                  <w:tcW w:w="909" w:type="dxa"/>
                  <w:gridSpan w:val="2"/>
                  <w:tcBorders>
                    <w:top w:val="single" w:sz="4" w:space="0" w:color="000000"/>
                    <w:left w:val="single" w:sz="4" w:space="0" w:color="000000"/>
                    <w:bottom w:val="single" w:sz="4" w:space="0" w:color="000000"/>
                    <w:right w:val="single" w:sz="4" w:space="0" w:color="auto"/>
                  </w:tcBorders>
                  <w:vAlign w:val="center"/>
                </w:tcPr>
                <w:p w:rsidR="008C643D" w:rsidRDefault="008C643D">
                  <w:pPr>
                    <w:rPr>
                      <w:rFonts w:ascii="宋体" w:hAnsi="宋体" w:cs="宋体"/>
                      <w:color w:val="000000"/>
                      <w:szCs w:val="21"/>
                    </w:rPr>
                  </w:pPr>
                </w:p>
              </w:tc>
              <w:tc>
                <w:tcPr>
                  <w:tcW w:w="647" w:type="dxa"/>
                  <w:tcBorders>
                    <w:top w:val="single" w:sz="4" w:space="0" w:color="000000"/>
                    <w:left w:val="single" w:sz="4" w:space="0" w:color="auto"/>
                    <w:bottom w:val="single" w:sz="4" w:space="0" w:color="000000"/>
                    <w:right w:val="single" w:sz="8" w:space="0" w:color="000000"/>
                  </w:tcBorders>
                  <w:vAlign w:val="center"/>
                </w:tcPr>
                <w:p w:rsidR="008C643D" w:rsidRDefault="008C643D">
                  <w:pPr>
                    <w:jc w:val="center"/>
                    <w:rPr>
                      <w:rFonts w:ascii="宋体" w:hAnsi="宋体" w:cs="宋体"/>
                      <w:color w:val="000000"/>
                      <w:szCs w:val="21"/>
                    </w:rPr>
                  </w:pPr>
                </w:p>
              </w:tc>
            </w:tr>
            <w:tr w:rsidR="008C643D">
              <w:trPr>
                <w:trHeight w:val="420"/>
              </w:trPr>
              <w:tc>
                <w:tcPr>
                  <w:tcW w:w="1035" w:type="dxa"/>
                  <w:vMerge/>
                  <w:tcBorders>
                    <w:top w:val="single" w:sz="4" w:space="0" w:color="000000"/>
                    <w:left w:val="single" w:sz="4" w:space="0" w:color="auto"/>
                    <w:bottom w:val="single" w:sz="4" w:space="0" w:color="000000"/>
                    <w:right w:val="single" w:sz="4" w:space="0" w:color="auto"/>
                  </w:tcBorders>
                  <w:vAlign w:val="center"/>
                </w:tcPr>
                <w:p w:rsidR="008C643D" w:rsidRDefault="008C643D">
                  <w:pPr>
                    <w:rPr>
                      <w:rFonts w:ascii="宋体" w:hAnsi="宋体" w:cs="宋体"/>
                      <w:b/>
                      <w:bCs/>
                      <w:color w:val="000000"/>
                      <w:szCs w:val="21"/>
                    </w:rPr>
                  </w:pPr>
                </w:p>
              </w:tc>
              <w:tc>
                <w:tcPr>
                  <w:tcW w:w="2955" w:type="dxa"/>
                  <w:vMerge/>
                  <w:tcBorders>
                    <w:top w:val="single" w:sz="4" w:space="0" w:color="000000"/>
                    <w:left w:val="single" w:sz="4" w:space="0" w:color="auto"/>
                    <w:bottom w:val="single" w:sz="4" w:space="0" w:color="000000"/>
                    <w:right w:val="single" w:sz="4" w:space="0" w:color="000000"/>
                  </w:tcBorders>
                  <w:vAlign w:val="center"/>
                </w:tcPr>
                <w:p w:rsidR="008C643D" w:rsidRDefault="008C643D">
                  <w:pPr>
                    <w:rPr>
                      <w:rFonts w:ascii="宋体" w:hAnsi="宋体" w:cs="宋体"/>
                      <w:color w:val="000000"/>
                      <w:szCs w:val="21"/>
                    </w:rPr>
                  </w:pPr>
                </w:p>
              </w:tc>
              <w:tc>
                <w:tcPr>
                  <w:tcW w:w="692" w:type="dxa"/>
                  <w:vMerge/>
                  <w:tcBorders>
                    <w:top w:val="single" w:sz="4" w:space="0" w:color="000000"/>
                    <w:left w:val="single" w:sz="4" w:space="0" w:color="000000"/>
                    <w:bottom w:val="single" w:sz="4" w:space="0" w:color="000000"/>
                    <w:right w:val="single" w:sz="4" w:space="0" w:color="000000"/>
                  </w:tcBorders>
                  <w:vAlign w:val="center"/>
                </w:tcPr>
                <w:p w:rsidR="008C643D" w:rsidRDefault="008C643D">
                  <w:pPr>
                    <w:rPr>
                      <w:rFonts w:ascii="宋体" w:hAnsi="宋体" w:cs="宋体"/>
                      <w:color w:val="000000"/>
                      <w:szCs w:val="21"/>
                    </w:rPr>
                  </w:pPr>
                </w:p>
              </w:tc>
              <w:tc>
                <w:tcPr>
                  <w:tcW w:w="34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自我保护的合理性</w:t>
                  </w:r>
                </w:p>
              </w:tc>
              <w:tc>
                <w:tcPr>
                  <w:tcW w:w="38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互相缠绕-1</w:t>
                  </w:r>
                </w:p>
              </w:tc>
              <w:tc>
                <w:tcPr>
                  <w:tcW w:w="909" w:type="dxa"/>
                  <w:gridSpan w:val="2"/>
                  <w:tcBorders>
                    <w:top w:val="single" w:sz="4" w:space="0" w:color="000000"/>
                    <w:left w:val="single" w:sz="4" w:space="0" w:color="000000"/>
                    <w:bottom w:val="single" w:sz="4" w:space="0" w:color="000000"/>
                    <w:right w:val="single" w:sz="4" w:space="0" w:color="auto"/>
                  </w:tcBorders>
                  <w:vAlign w:val="center"/>
                </w:tcPr>
                <w:p w:rsidR="008C643D" w:rsidRDefault="008C643D">
                  <w:pPr>
                    <w:rPr>
                      <w:rFonts w:ascii="宋体" w:hAnsi="宋体" w:cs="宋体"/>
                      <w:color w:val="000000"/>
                      <w:szCs w:val="21"/>
                    </w:rPr>
                  </w:pPr>
                </w:p>
              </w:tc>
              <w:tc>
                <w:tcPr>
                  <w:tcW w:w="647" w:type="dxa"/>
                  <w:tcBorders>
                    <w:top w:val="single" w:sz="4" w:space="0" w:color="000000"/>
                    <w:left w:val="single" w:sz="4" w:space="0" w:color="auto"/>
                    <w:bottom w:val="single" w:sz="4" w:space="0" w:color="000000"/>
                    <w:right w:val="single" w:sz="8" w:space="0" w:color="000000"/>
                  </w:tcBorders>
                  <w:vAlign w:val="center"/>
                </w:tcPr>
                <w:p w:rsidR="008C643D" w:rsidRDefault="008C643D">
                  <w:pPr>
                    <w:jc w:val="center"/>
                    <w:rPr>
                      <w:rFonts w:ascii="宋体" w:hAnsi="宋体" w:cs="宋体"/>
                      <w:color w:val="000000"/>
                      <w:szCs w:val="21"/>
                    </w:rPr>
                  </w:pPr>
                </w:p>
              </w:tc>
            </w:tr>
            <w:tr w:rsidR="008C643D">
              <w:trPr>
                <w:trHeight w:val="420"/>
              </w:trPr>
              <w:tc>
                <w:tcPr>
                  <w:tcW w:w="1035" w:type="dxa"/>
                  <w:vMerge/>
                  <w:tcBorders>
                    <w:top w:val="single" w:sz="4" w:space="0" w:color="000000"/>
                    <w:left w:val="single" w:sz="4" w:space="0" w:color="auto"/>
                    <w:bottom w:val="single" w:sz="4" w:space="0" w:color="000000"/>
                    <w:right w:val="single" w:sz="4" w:space="0" w:color="auto"/>
                  </w:tcBorders>
                  <w:vAlign w:val="center"/>
                </w:tcPr>
                <w:p w:rsidR="008C643D" w:rsidRDefault="008C643D">
                  <w:pPr>
                    <w:rPr>
                      <w:rFonts w:ascii="宋体" w:hAnsi="宋体" w:cs="宋体"/>
                      <w:b/>
                      <w:bCs/>
                      <w:color w:val="000000"/>
                      <w:szCs w:val="21"/>
                    </w:rPr>
                  </w:pPr>
                </w:p>
              </w:tc>
              <w:tc>
                <w:tcPr>
                  <w:tcW w:w="2955" w:type="dxa"/>
                  <w:tcBorders>
                    <w:top w:val="single" w:sz="4" w:space="0" w:color="000000"/>
                    <w:left w:val="single" w:sz="4" w:space="0" w:color="auto"/>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连接保护器</w:t>
                  </w:r>
                </w:p>
              </w:tc>
              <w:tc>
                <w:tcPr>
                  <w:tcW w:w="692"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保证保护器正确连接</w:t>
                  </w:r>
                </w:p>
              </w:tc>
              <w:tc>
                <w:tcPr>
                  <w:tcW w:w="38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脱离绳子-1</w:t>
                  </w:r>
                </w:p>
              </w:tc>
              <w:tc>
                <w:tcPr>
                  <w:tcW w:w="909" w:type="dxa"/>
                  <w:gridSpan w:val="2"/>
                  <w:tcBorders>
                    <w:top w:val="single" w:sz="4" w:space="0" w:color="000000"/>
                    <w:left w:val="single" w:sz="4" w:space="0" w:color="000000"/>
                    <w:bottom w:val="single" w:sz="4" w:space="0" w:color="000000"/>
                    <w:right w:val="single" w:sz="4" w:space="0" w:color="auto"/>
                  </w:tcBorders>
                  <w:vAlign w:val="center"/>
                </w:tcPr>
                <w:p w:rsidR="008C643D" w:rsidRDefault="008C643D">
                  <w:pPr>
                    <w:rPr>
                      <w:rFonts w:ascii="宋体" w:hAnsi="宋体" w:cs="宋体"/>
                      <w:color w:val="000000"/>
                      <w:szCs w:val="21"/>
                    </w:rPr>
                  </w:pPr>
                </w:p>
              </w:tc>
              <w:tc>
                <w:tcPr>
                  <w:tcW w:w="647" w:type="dxa"/>
                  <w:tcBorders>
                    <w:top w:val="single" w:sz="4" w:space="0" w:color="000000"/>
                    <w:left w:val="single" w:sz="4" w:space="0" w:color="auto"/>
                    <w:bottom w:val="single" w:sz="4" w:space="0" w:color="000000"/>
                    <w:right w:val="single" w:sz="8" w:space="0" w:color="000000"/>
                  </w:tcBorders>
                  <w:vAlign w:val="center"/>
                </w:tcPr>
                <w:p w:rsidR="008C643D" w:rsidRDefault="008C643D">
                  <w:pPr>
                    <w:jc w:val="center"/>
                    <w:rPr>
                      <w:rFonts w:ascii="宋体" w:hAnsi="宋体" w:cs="宋体"/>
                      <w:color w:val="000000"/>
                      <w:szCs w:val="21"/>
                    </w:rPr>
                  </w:pPr>
                </w:p>
              </w:tc>
            </w:tr>
            <w:tr w:rsidR="008C643D">
              <w:trPr>
                <w:trHeight w:val="420"/>
              </w:trPr>
              <w:tc>
                <w:tcPr>
                  <w:tcW w:w="1035" w:type="dxa"/>
                  <w:vMerge/>
                  <w:tcBorders>
                    <w:top w:val="single" w:sz="4" w:space="0" w:color="000000"/>
                    <w:left w:val="single" w:sz="4" w:space="0" w:color="auto"/>
                    <w:bottom w:val="single" w:sz="4" w:space="0" w:color="000000"/>
                    <w:right w:val="single" w:sz="4" w:space="0" w:color="auto"/>
                  </w:tcBorders>
                  <w:vAlign w:val="center"/>
                </w:tcPr>
                <w:p w:rsidR="008C643D" w:rsidRDefault="008C643D">
                  <w:pPr>
                    <w:rPr>
                      <w:rFonts w:ascii="宋体" w:hAnsi="宋体" w:cs="宋体"/>
                      <w:b/>
                      <w:bCs/>
                      <w:color w:val="000000"/>
                      <w:szCs w:val="21"/>
                    </w:rPr>
                  </w:pPr>
                </w:p>
              </w:tc>
              <w:tc>
                <w:tcPr>
                  <w:tcW w:w="2955" w:type="dxa"/>
                  <w:tcBorders>
                    <w:top w:val="single" w:sz="4" w:space="0" w:color="000000"/>
                    <w:left w:val="single" w:sz="4" w:space="0" w:color="auto"/>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拆除操作效率</w:t>
                  </w:r>
                </w:p>
              </w:tc>
              <w:tc>
                <w:tcPr>
                  <w:tcW w:w="692"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效率</w:t>
                  </w:r>
                </w:p>
              </w:tc>
              <w:tc>
                <w:tcPr>
                  <w:tcW w:w="38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过慢-1</w:t>
                  </w:r>
                </w:p>
              </w:tc>
              <w:tc>
                <w:tcPr>
                  <w:tcW w:w="909" w:type="dxa"/>
                  <w:gridSpan w:val="2"/>
                  <w:tcBorders>
                    <w:top w:val="single" w:sz="4" w:space="0" w:color="000000"/>
                    <w:left w:val="single" w:sz="4" w:space="0" w:color="000000"/>
                    <w:bottom w:val="single" w:sz="4" w:space="0" w:color="000000"/>
                    <w:right w:val="single" w:sz="4" w:space="0" w:color="auto"/>
                  </w:tcBorders>
                  <w:vAlign w:val="center"/>
                </w:tcPr>
                <w:p w:rsidR="008C643D" w:rsidRDefault="008C643D">
                  <w:pPr>
                    <w:rPr>
                      <w:rFonts w:ascii="宋体" w:hAnsi="宋体" w:cs="宋体"/>
                      <w:color w:val="000000"/>
                      <w:szCs w:val="21"/>
                    </w:rPr>
                  </w:pPr>
                </w:p>
              </w:tc>
              <w:tc>
                <w:tcPr>
                  <w:tcW w:w="647" w:type="dxa"/>
                  <w:tcBorders>
                    <w:top w:val="single" w:sz="4" w:space="0" w:color="000000"/>
                    <w:left w:val="single" w:sz="4" w:space="0" w:color="auto"/>
                    <w:bottom w:val="single" w:sz="4" w:space="0" w:color="000000"/>
                    <w:right w:val="single" w:sz="8" w:space="0" w:color="000000"/>
                  </w:tcBorders>
                  <w:vAlign w:val="center"/>
                </w:tcPr>
                <w:p w:rsidR="008C643D" w:rsidRDefault="008C643D">
                  <w:pPr>
                    <w:jc w:val="center"/>
                    <w:rPr>
                      <w:rFonts w:ascii="宋体" w:hAnsi="宋体" w:cs="宋体"/>
                      <w:color w:val="000000"/>
                      <w:szCs w:val="21"/>
                    </w:rPr>
                  </w:pPr>
                </w:p>
              </w:tc>
            </w:tr>
            <w:tr w:rsidR="008C643D">
              <w:trPr>
                <w:trHeight w:val="420"/>
              </w:trPr>
              <w:tc>
                <w:tcPr>
                  <w:tcW w:w="1035" w:type="dxa"/>
                  <w:vMerge w:val="restart"/>
                  <w:tcBorders>
                    <w:top w:val="single" w:sz="4" w:space="0" w:color="000000"/>
                    <w:left w:val="single" w:sz="4" w:space="0" w:color="auto"/>
                    <w:bottom w:val="single" w:sz="4" w:space="0" w:color="auto"/>
                    <w:right w:val="single" w:sz="4" w:space="0" w:color="auto"/>
                  </w:tcBorders>
                  <w:vAlign w:val="center"/>
                </w:tcPr>
                <w:p w:rsidR="008C643D" w:rsidRDefault="00000000">
                  <w:pPr>
                    <w:widowControl/>
                    <w:textAlignment w:val="center"/>
                    <w:rPr>
                      <w:rFonts w:ascii="宋体" w:hAnsi="宋体" w:cs="宋体"/>
                      <w:b/>
                      <w:bCs/>
                      <w:color w:val="000000"/>
                      <w:szCs w:val="21"/>
                    </w:rPr>
                  </w:pPr>
                  <w:r>
                    <w:rPr>
                      <w:rFonts w:ascii="宋体" w:hAnsi="宋体" w:cs="宋体" w:hint="eastAsia"/>
                      <w:b/>
                      <w:bCs/>
                      <w:color w:val="000000"/>
                      <w:kern w:val="0"/>
                      <w:szCs w:val="21"/>
                      <w:lang w:bidi="ar"/>
                    </w:rPr>
                    <w:t>下降过程（10分）</w:t>
                  </w:r>
                </w:p>
              </w:tc>
              <w:tc>
                <w:tcPr>
                  <w:tcW w:w="2955" w:type="dxa"/>
                  <w:vMerge w:val="restart"/>
                  <w:tcBorders>
                    <w:top w:val="nil"/>
                    <w:left w:val="single" w:sz="4" w:space="0" w:color="auto"/>
                    <w:bottom w:val="nil"/>
                    <w:right w:val="nil"/>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下降操作</w:t>
                  </w:r>
                </w:p>
              </w:tc>
              <w:tc>
                <w:tcPr>
                  <w:tcW w:w="692"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穿绳操作</w:t>
                  </w:r>
                </w:p>
              </w:tc>
              <w:tc>
                <w:tcPr>
                  <w:tcW w:w="38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绳子打结混乱-1</w:t>
                  </w:r>
                </w:p>
              </w:tc>
              <w:tc>
                <w:tcPr>
                  <w:tcW w:w="909" w:type="dxa"/>
                  <w:gridSpan w:val="2"/>
                  <w:tcBorders>
                    <w:top w:val="single" w:sz="4" w:space="0" w:color="000000"/>
                    <w:left w:val="single" w:sz="4" w:space="0" w:color="000000"/>
                    <w:bottom w:val="single" w:sz="4" w:space="0" w:color="000000"/>
                    <w:right w:val="single" w:sz="4" w:space="0" w:color="auto"/>
                  </w:tcBorders>
                  <w:vAlign w:val="center"/>
                </w:tcPr>
                <w:p w:rsidR="008C643D" w:rsidRDefault="008C643D">
                  <w:pPr>
                    <w:rPr>
                      <w:rFonts w:ascii="宋体" w:hAnsi="宋体" w:cs="宋体"/>
                      <w:b/>
                      <w:bCs/>
                      <w:color w:val="000000"/>
                      <w:szCs w:val="21"/>
                    </w:rPr>
                  </w:pPr>
                </w:p>
              </w:tc>
              <w:tc>
                <w:tcPr>
                  <w:tcW w:w="647" w:type="dxa"/>
                  <w:tcBorders>
                    <w:top w:val="single" w:sz="4" w:space="0" w:color="000000"/>
                    <w:left w:val="single" w:sz="4" w:space="0" w:color="auto"/>
                    <w:bottom w:val="single" w:sz="4" w:space="0" w:color="000000"/>
                    <w:right w:val="single" w:sz="8" w:space="0" w:color="000000"/>
                  </w:tcBorders>
                  <w:vAlign w:val="center"/>
                </w:tcPr>
                <w:p w:rsidR="008C643D" w:rsidRDefault="008C643D">
                  <w:pPr>
                    <w:jc w:val="center"/>
                    <w:rPr>
                      <w:rFonts w:ascii="宋体" w:hAnsi="宋体" w:cs="宋体"/>
                      <w:b/>
                      <w:bCs/>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b/>
                      <w:bCs/>
                      <w:color w:val="000000"/>
                      <w:szCs w:val="21"/>
                    </w:rPr>
                  </w:pPr>
                </w:p>
              </w:tc>
              <w:tc>
                <w:tcPr>
                  <w:tcW w:w="2955" w:type="dxa"/>
                  <w:vMerge/>
                  <w:tcBorders>
                    <w:top w:val="nil"/>
                    <w:left w:val="single" w:sz="4" w:space="0" w:color="auto"/>
                    <w:bottom w:val="nil"/>
                    <w:right w:val="nil"/>
                  </w:tcBorders>
                  <w:shd w:val="clear" w:color="auto" w:fill="auto"/>
                  <w:vAlign w:val="center"/>
                </w:tcPr>
                <w:p w:rsidR="008C643D" w:rsidRDefault="008C643D">
                  <w:pPr>
                    <w:rPr>
                      <w:rFonts w:ascii="宋体" w:hAnsi="宋体" w:cs="宋体"/>
                      <w:color w:val="000000"/>
                      <w:szCs w:val="21"/>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6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下降器连接</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连接错误-2</w:t>
                  </w:r>
                </w:p>
              </w:tc>
              <w:tc>
                <w:tcPr>
                  <w:tcW w:w="909" w:type="dxa"/>
                  <w:gridSpan w:val="2"/>
                  <w:tcBorders>
                    <w:top w:val="single" w:sz="4" w:space="0" w:color="000000"/>
                    <w:left w:val="single" w:sz="4" w:space="0" w:color="000000"/>
                    <w:bottom w:val="single" w:sz="4" w:space="0" w:color="000000"/>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647" w:type="dxa"/>
                  <w:tcBorders>
                    <w:top w:val="single" w:sz="4" w:space="0" w:color="000000"/>
                    <w:left w:val="single" w:sz="4" w:space="0" w:color="auto"/>
                    <w:bottom w:val="single" w:sz="4" w:space="0" w:color="000000"/>
                    <w:right w:val="single" w:sz="8" w:space="0" w:color="000000"/>
                  </w:tcBorders>
                  <w:shd w:val="clear" w:color="auto" w:fill="A6A6A6"/>
                  <w:vAlign w:val="center"/>
                </w:tcPr>
                <w:p w:rsidR="008C643D" w:rsidRDefault="008C643D">
                  <w:pPr>
                    <w:widowControl/>
                    <w:jc w:val="center"/>
                    <w:textAlignment w:val="center"/>
                    <w:rPr>
                      <w:rFonts w:ascii="宋体" w:hAnsi="宋体" w:cs="宋体"/>
                      <w:color w:val="000000"/>
                      <w:kern w:val="0"/>
                      <w:szCs w:val="21"/>
                      <w:lang w:bidi="ar"/>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rPr>
                      <w:rFonts w:ascii="宋体" w:hAnsi="宋体" w:cs="宋体"/>
                      <w:b/>
                      <w:bCs/>
                      <w:color w:val="000000"/>
                      <w:szCs w:val="21"/>
                    </w:rPr>
                  </w:pPr>
                </w:p>
              </w:tc>
              <w:tc>
                <w:tcPr>
                  <w:tcW w:w="2955" w:type="dxa"/>
                  <w:vMerge/>
                  <w:tcBorders>
                    <w:top w:val="nil"/>
                    <w:left w:val="single" w:sz="4" w:space="0" w:color="auto"/>
                    <w:bottom w:val="nil"/>
                    <w:right w:val="nil"/>
                  </w:tcBorders>
                  <w:shd w:val="clear" w:color="auto" w:fill="auto"/>
                  <w:vAlign w:val="center"/>
                </w:tcPr>
                <w:p w:rsidR="008C643D" w:rsidRDefault="008C643D">
                  <w:pPr>
                    <w:rPr>
                      <w:rFonts w:ascii="宋体" w:hAnsi="宋体" w:cs="宋体"/>
                      <w:color w:val="000000"/>
                      <w:szCs w:val="21"/>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6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连接主锁锁门</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锁门未锁-2</w:t>
                  </w:r>
                </w:p>
              </w:tc>
              <w:tc>
                <w:tcPr>
                  <w:tcW w:w="909" w:type="dxa"/>
                  <w:gridSpan w:val="2"/>
                  <w:tcBorders>
                    <w:top w:val="single" w:sz="4" w:space="0" w:color="000000"/>
                    <w:left w:val="single" w:sz="4" w:space="0" w:color="000000"/>
                    <w:bottom w:val="single" w:sz="4" w:space="0" w:color="000000"/>
                    <w:right w:val="single" w:sz="4" w:space="0" w:color="auto"/>
                  </w:tcBorders>
                  <w:shd w:val="clear" w:color="auto" w:fill="A6A6A6"/>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否定项</w:t>
                  </w:r>
                </w:p>
              </w:tc>
              <w:tc>
                <w:tcPr>
                  <w:tcW w:w="647" w:type="dxa"/>
                  <w:tcBorders>
                    <w:top w:val="single" w:sz="4" w:space="0" w:color="000000"/>
                    <w:left w:val="single" w:sz="4" w:space="0" w:color="auto"/>
                    <w:bottom w:val="single" w:sz="4" w:space="0" w:color="000000"/>
                    <w:right w:val="single" w:sz="8" w:space="0" w:color="000000"/>
                  </w:tcBorders>
                  <w:shd w:val="clear" w:color="auto" w:fill="A6A6A6"/>
                  <w:vAlign w:val="center"/>
                </w:tcPr>
                <w:p w:rsidR="008C643D" w:rsidRDefault="008C643D">
                  <w:pPr>
                    <w:widowControl/>
                    <w:jc w:val="center"/>
                    <w:textAlignment w:val="center"/>
                    <w:rPr>
                      <w:rFonts w:ascii="宋体" w:hAnsi="宋体" w:cs="宋体"/>
                      <w:color w:val="000000"/>
                      <w:kern w:val="0"/>
                      <w:szCs w:val="21"/>
                      <w:lang w:bidi="ar"/>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2955" w:type="dxa"/>
                  <w:vMerge/>
                  <w:tcBorders>
                    <w:top w:val="nil"/>
                    <w:left w:val="single" w:sz="4" w:space="0" w:color="auto"/>
                    <w:bottom w:val="nil"/>
                    <w:right w:val="nil"/>
                  </w:tcBorders>
                  <w:vAlign w:val="center"/>
                </w:tcPr>
                <w:p w:rsidR="008C643D" w:rsidRDefault="008C643D">
                  <w:pPr>
                    <w:rPr>
                      <w:rFonts w:ascii="宋体" w:hAnsi="宋体" w:cs="宋体"/>
                      <w:color w:val="000000"/>
                      <w:szCs w:val="21"/>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自我检查</w:t>
                  </w:r>
                </w:p>
              </w:tc>
              <w:tc>
                <w:tcPr>
                  <w:tcW w:w="38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无检查-1</w:t>
                  </w:r>
                </w:p>
              </w:tc>
              <w:tc>
                <w:tcPr>
                  <w:tcW w:w="909" w:type="dxa"/>
                  <w:gridSpan w:val="2"/>
                  <w:tcBorders>
                    <w:top w:val="single" w:sz="4" w:space="0" w:color="000000"/>
                    <w:left w:val="single" w:sz="4" w:space="0" w:color="000000"/>
                    <w:bottom w:val="single" w:sz="4" w:space="0" w:color="000000"/>
                    <w:right w:val="single" w:sz="4" w:space="0" w:color="auto"/>
                  </w:tcBorders>
                  <w:vAlign w:val="center"/>
                </w:tcPr>
                <w:p w:rsidR="008C643D" w:rsidRDefault="008C643D">
                  <w:pPr>
                    <w:rPr>
                      <w:rFonts w:ascii="宋体" w:hAnsi="宋体" w:cs="宋体"/>
                      <w:color w:val="000000"/>
                      <w:szCs w:val="21"/>
                    </w:rPr>
                  </w:pPr>
                </w:p>
              </w:tc>
              <w:tc>
                <w:tcPr>
                  <w:tcW w:w="647" w:type="dxa"/>
                  <w:tcBorders>
                    <w:top w:val="single" w:sz="4" w:space="0" w:color="000000"/>
                    <w:left w:val="single" w:sz="4" w:space="0" w:color="auto"/>
                    <w:bottom w:val="single" w:sz="4" w:space="0" w:color="000000"/>
                    <w:right w:val="single" w:sz="8" w:space="0" w:color="000000"/>
                  </w:tcBorders>
                  <w:vAlign w:val="center"/>
                </w:tcPr>
                <w:p w:rsidR="008C643D" w:rsidRDefault="008C643D">
                  <w:pPr>
                    <w:jc w:val="cente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2955" w:type="dxa"/>
                  <w:vMerge/>
                  <w:tcBorders>
                    <w:top w:val="nil"/>
                    <w:left w:val="single" w:sz="4" w:space="0" w:color="auto"/>
                    <w:bottom w:val="nil"/>
                    <w:right w:val="nil"/>
                  </w:tcBorders>
                  <w:vAlign w:val="center"/>
                </w:tcPr>
                <w:p w:rsidR="008C643D" w:rsidRDefault="008C643D">
                  <w:pPr>
                    <w:rPr>
                      <w:rFonts w:ascii="宋体" w:hAnsi="宋体" w:cs="宋体"/>
                      <w:color w:val="000000"/>
                      <w:szCs w:val="21"/>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抓结运用合理</w:t>
                  </w:r>
                </w:p>
              </w:tc>
              <w:tc>
                <w:tcPr>
                  <w:tcW w:w="38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抓结松紧度不合理未生效-1</w:t>
                  </w:r>
                </w:p>
              </w:tc>
              <w:tc>
                <w:tcPr>
                  <w:tcW w:w="909" w:type="dxa"/>
                  <w:gridSpan w:val="2"/>
                  <w:tcBorders>
                    <w:top w:val="single" w:sz="4" w:space="0" w:color="000000"/>
                    <w:left w:val="single" w:sz="4" w:space="0" w:color="000000"/>
                    <w:bottom w:val="single" w:sz="4" w:space="0" w:color="000000"/>
                    <w:right w:val="single" w:sz="4" w:space="0" w:color="auto"/>
                  </w:tcBorders>
                  <w:vAlign w:val="center"/>
                </w:tcPr>
                <w:p w:rsidR="008C643D" w:rsidRDefault="008C643D">
                  <w:pPr>
                    <w:rPr>
                      <w:rFonts w:ascii="宋体" w:hAnsi="宋体" w:cs="宋体"/>
                      <w:color w:val="000000"/>
                      <w:szCs w:val="21"/>
                    </w:rPr>
                  </w:pPr>
                </w:p>
              </w:tc>
              <w:tc>
                <w:tcPr>
                  <w:tcW w:w="647" w:type="dxa"/>
                  <w:tcBorders>
                    <w:top w:val="single" w:sz="4" w:space="0" w:color="000000"/>
                    <w:left w:val="single" w:sz="4" w:space="0" w:color="auto"/>
                    <w:bottom w:val="single" w:sz="4" w:space="0" w:color="000000"/>
                    <w:right w:val="single" w:sz="8" w:space="0" w:color="000000"/>
                  </w:tcBorders>
                  <w:vAlign w:val="center"/>
                </w:tcPr>
                <w:p w:rsidR="008C643D" w:rsidRDefault="008C643D">
                  <w:pPr>
                    <w:jc w:val="cente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2955" w:type="dxa"/>
                  <w:vMerge/>
                  <w:tcBorders>
                    <w:top w:val="nil"/>
                    <w:left w:val="single" w:sz="4" w:space="0" w:color="auto"/>
                    <w:bottom w:val="nil"/>
                    <w:right w:val="nil"/>
                  </w:tcBorders>
                  <w:vAlign w:val="center"/>
                </w:tcPr>
                <w:p w:rsidR="008C643D" w:rsidRDefault="008C643D">
                  <w:pPr>
                    <w:rPr>
                      <w:rFonts w:ascii="宋体" w:hAnsi="宋体" w:cs="宋体"/>
                      <w:color w:val="000000"/>
                      <w:szCs w:val="21"/>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连接自我保护</w:t>
                  </w:r>
                </w:p>
              </w:tc>
              <w:tc>
                <w:tcPr>
                  <w:tcW w:w="38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未连接或拆除不合理-1</w:t>
                  </w:r>
                </w:p>
              </w:tc>
              <w:tc>
                <w:tcPr>
                  <w:tcW w:w="909" w:type="dxa"/>
                  <w:gridSpan w:val="2"/>
                  <w:tcBorders>
                    <w:top w:val="single" w:sz="4" w:space="0" w:color="000000"/>
                    <w:left w:val="single" w:sz="4" w:space="0" w:color="000000"/>
                    <w:bottom w:val="single" w:sz="4" w:space="0" w:color="000000"/>
                    <w:right w:val="single" w:sz="4" w:space="0" w:color="auto"/>
                  </w:tcBorders>
                  <w:vAlign w:val="center"/>
                </w:tcPr>
                <w:p w:rsidR="008C643D" w:rsidRDefault="008C643D">
                  <w:pPr>
                    <w:rPr>
                      <w:rFonts w:ascii="宋体" w:hAnsi="宋体" w:cs="宋体"/>
                      <w:color w:val="000000"/>
                      <w:szCs w:val="21"/>
                    </w:rPr>
                  </w:pPr>
                </w:p>
              </w:tc>
              <w:tc>
                <w:tcPr>
                  <w:tcW w:w="647" w:type="dxa"/>
                  <w:tcBorders>
                    <w:top w:val="single" w:sz="4" w:space="0" w:color="000000"/>
                    <w:left w:val="single" w:sz="4" w:space="0" w:color="auto"/>
                    <w:bottom w:val="single" w:sz="4" w:space="0" w:color="000000"/>
                    <w:right w:val="single" w:sz="8" w:space="0" w:color="000000"/>
                  </w:tcBorders>
                  <w:vAlign w:val="center"/>
                </w:tcPr>
                <w:p w:rsidR="008C643D" w:rsidRDefault="008C643D">
                  <w:pPr>
                    <w:jc w:val="center"/>
                    <w:rPr>
                      <w:rFonts w:ascii="宋体" w:hAnsi="宋体" w:cs="宋体"/>
                      <w:color w:val="000000"/>
                      <w:szCs w:val="21"/>
                    </w:rPr>
                  </w:pPr>
                </w:p>
              </w:tc>
            </w:tr>
            <w:tr w:rsidR="008C643D">
              <w:trPr>
                <w:trHeight w:val="420"/>
              </w:trPr>
              <w:tc>
                <w:tcPr>
                  <w:tcW w:w="1035" w:type="dxa"/>
                  <w:vMerge/>
                  <w:tcBorders>
                    <w:top w:val="single" w:sz="4" w:space="0" w:color="auto"/>
                    <w:left w:val="single" w:sz="4" w:space="0" w:color="auto"/>
                    <w:bottom w:val="single" w:sz="4" w:space="0" w:color="auto"/>
                    <w:right w:val="single" w:sz="4" w:space="0" w:color="auto"/>
                  </w:tcBorders>
                  <w:vAlign w:val="center"/>
                </w:tcPr>
                <w:p w:rsidR="008C643D" w:rsidRDefault="008C643D">
                  <w:pPr>
                    <w:rPr>
                      <w:rFonts w:ascii="宋体" w:hAnsi="宋体" w:cs="宋体"/>
                      <w:b/>
                      <w:bCs/>
                      <w:color w:val="000000"/>
                      <w:szCs w:val="21"/>
                    </w:rPr>
                  </w:pPr>
                </w:p>
              </w:tc>
              <w:tc>
                <w:tcPr>
                  <w:tcW w:w="2955" w:type="dxa"/>
                  <w:tcBorders>
                    <w:top w:val="single" w:sz="4" w:space="0" w:color="000000"/>
                    <w:left w:val="single" w:sz="4" w:space="0" w:color="auto"/>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设置下降效率</w:t>
                  </w:r>
                </w:p>
              </w:tc>
              <w:tc>
                <w:tcPr>
                  <w:tcW w:w="692"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下降过程快速安全</w:t>
                  </w:r>
                </w:p>
              </w:tc>
              <w:tc>
                <w:tcPr>
                  <w:tcW w:w="3860" w:type="dxa"/>
                  <w:tcBorders>
                    <w:top w:val="single" w:sz="4" w:space="0" w:color="000000"/>
                    <w:left w:val="single" w:sz="4" w:space="0" w:color="000000"/>
                    <w:bottom w:val="single" w:sz="4" w:space="0" w:color="000000"/>
                    <w:right w:val="single" w:sz="4" w:space="0" w:color="000000"/>
                  </w:tcBorders>
                  <w:vAlign w:val="center"/>
                </w:tcPr>
                <w:p w:rsidR="008C643D"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过慢-2</w:t>
                  </w:r>
                </w:p>
              </w:tc>
              <w:tc>
                <w:tcPr>
                  <w:tcW w:w="909" w:type="dxa"/>
                  <w:gridSpan w:val="2"/>
                  <w:tcBorders>
                    <w:top w:val="single" w:sz="4" w:space="0" w:color="000000"/>
                    <w:left w:val="single" w:sz="4" w:space="0" w:color="000000"/>
                    <w:bottom w:val="single" w:sz="4" w:space="0" w:color="000000"/>
                    <w:right w:val="single" w:sz="4" w:space="0" w:color="auto"/>
                  </w:tcBorders>
                  <w:vAlign w:val="center"/>
                </w:tcPr>
                <w:p w:rsidR="008C643D" w:rsidRDefault="008C643D">
                  <w:pPr>
                    <w:rPr>
                      <w:rFonts w:ascii="宋体" w:hAnsi="宋体" w:cs="宋体"/>
                      <w:color w:val="000000"/>
                      <w:szCs w:val="21"/>
                    </w:rPr>
                  </w:pPr>
                </w:p>
              </w:tc>
              <w:tc>
                <w:tcPr>
                  <w:tcW w:w="647" w:type="dxa"/>
                  <w:tcBorders>
                    <w:top w:val="single" w:sz="4" w:space="0" w:color="000000"/>
                    <w:left w:val="single" w:sz="4" w:space="0" w:color="auto"/>
                    <w:bottom w:val="single" w:sz="4" w:space="0" w:color="000000"/>
                    <w:right w:val="single" w:sz="8" w:space="0" w:color="000000"/>
                  </w:tcBorders>
                  <w:vAlign w:val="center"/>
                </w:tcPr>
                <w:p w:rsidR="008C643D" w:rsidRDefault="008C643D">
                  <w:pPr>
                    <w:jc w:val="center"/>
                    <w:rPr>
                      <w:rFonts w:ascii="宋体" w:hAnsi="宋体" w:cs="宋体"/>
                      <w:color w:val="000000"/>
                      <w:szCs w:val="21"/>
                    </w:rPr>
                  </w:pPr>
                </w:p>
              </w:tc>
            </w:tr>
          </w:tbl>
          <w:p w:rsidR="008C643D" w:rsidRDefault="008C643D">
            <w:pPr>
              <w:widowControl/>
              <w:jc w:val="center"/>
              <w:rPr>
                <w:rFonts w:ascii="宋体" w:hAnsi="宋体" w:cs="宋体"/>
                <w:b/>
                <w:bCs/>
                <w:kern w:val="0"/>
                <w:sz w:val="24"/>
                <w:szCs w:val="24"/>
              </w:rPr>
            </w:pPr>
          </w:p>
        </w:tc>
      </w:tr>
    </w:tbl>
    <w:p w:rsidR="008C643D" w:rsidRDefault="00000000">
      <w:pPr>
        <w:widowControl/>
        <w:jc w:val="left"/>
      </w:pPr>
      <w:r>
        <w:lastRenderedPageBreak/>
        <w:br w:type="page"/>
      </w:r>
    </w:p>
    <w:tbl>
      <w:tblPr>
        <w:tblW w:w="12213" w:type="dxa"/>
        <w:jc w:val="center"/>
        <w:tblLayout w:type="fixed"/>
        <w:tblLook w:val="04A0" w:firstRow="1" w:lastRow="0" w:firstColumn="1" w:lastColumn="0" w:noHBand="0" w:noVBand="1"/>
      </w:tblPr>
      <w:tblGrid>
        <w:gridCol w:w="2260"/>
        <w:gridCol w:w="2508"/>
        <w:gridCol w:w="5080"/>
        <w:gridCol w:w="1270"/>
        <w:gridCol w:w="1095"/>
      </w:tblGrid>
      <w:tr w:rsidR="008C643D">
        <w:trPr>
          <w:trHeight w:val="390"/>
          <w:jc w:val="center"/>
        </w:trPr>
        <w:tc>
          <w:tcPr>
            <w:tcW w:w="12213" w:type="dxa"/>
            <w:gridSpan w:val="5"/>
            <w:tcBorders>
              <w:top w:val="nil"/>
              <w:left w:val="nil"/>
              <w:bottom w:val="single" w:sz="4" w:space="0" w:color="auto"/>
              <w:right w:val="nil"/>
            </w:tcBorders>
            <w:vAlign w:val="center"/>
          </w:tcPr>
          <w:p w:rsidR="008C643D" w:rsidRDefault="00000000">
            <w:pPr>
              <w:widowControl/>
              <w:jc w:val="center"/>
              <w:rPr>
                <w:rFonts w:ascii="宋体" w:hAnsi="宋体" w:cs="宋体"/>
                <w:b/>
                <w:bCs/>
                <w:color w:val="000000"/>
                <w:kern w:val="0"/>
                <w:szCs w:val="21"/>
                <w:lang w:bidi="ar"/>
              </w:rPr>
            </w:pPr>
            <w:r>
              <w:rPr>
                <w:rFonts w:ascii="宋体" w:hAnsi="宋体" w:cs="宋体" w:hint="eastAsia"/>
                <w:b/>
                <w:bCs/>
                <w:color w:val="000000"/>
                <w:kern w:val="0"/>
                <w:szCs w:val="21"/>
                <w:lang w:bidi="ar"/>
              </w:rPr>
              <w:lastRenderedPageBreak/>
              <w:t>表5-5 人工岩壁定线技术评分标准</w:t>
            </w:r>
          </w:p>
        </w:tc>
      </w:tr>
      <w:tr w:rsidR="008C643D">
        <w:trPr>
          <w:trHeight w:val="750"/>
          <w:jc w:val="center"/>
        </w:trPr>
        <w:tc>
          <w:tcPr>
            <w:tcW w:w="226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考试内容及分值</w:t>
            </w:r>
          </w:p>
        </w:tc>
        <w:tc>
          <w:tcPr>
            <w:tcW w:w="2508"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考试要点</w:t>
            </w:r>
          </w:p>
        </w:tc>
        <w:tc>
          <w:tcPr>
            <w:tcW w:w="5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扣分标准</w:t>
            </w:r>
          </w:p>
        </w:tc>
        <w:tc>
          <w:tcPr>
            <w:tcW w:w="127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备注</w:t>
            </w:r>
          </w:p>
        </w:tc>
        <w:tc>
          <w:tcPr>
            <w:tcW w:w="1095"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b/>
                <w:bCs/>
                <w:kern w:val="0"/>
                <w:szCs w:val="21"/>
              </w:rPr>
            </w:pPr>
            <w:r>
              <w:rPr>
                <w:rFonts w:ascii="宋体" w:hAnsi="宋体" w:cs="宋体" w:hint="eastAsia"/>
                <w:b/>
                <w:bCs/>
                <w:kern w:val="0"/>
                <w:szCs w:val="21"/>
              </w:rPr>
              <w:t>得分</w:t>
            </w:r>
          </w:p>
        </w:tc>
      </w:tr>
      <w:tr w:rsidR="008C643D">
        <w:trPr>
          <w:trHeight w:val="240"/>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ind w:firstLineChars="200" w:firstLine="420"/>
              <w:rPr>
                <w:rFonts w:ascii="宋体" w:hAnsi="宋体" w:cs="宋体"/>
                <w:kern w:val="0"/>
                <w:szCs w:val="21"/>
              </w:rPr>
            </w:pPr>
            <w:r>
              <w:rPr>
                <w:rFonts w:ascii="宋体" w:hAnsi="宋体" w:cs="宋体" w:hint="eastAsia"/>
                <w:kern w:val="0"/>
                <w:szCs w:val="21"/>
              </w:rPr>
              <w:t>基本能力（5分）</w:t>
            </w:r>
          </w:p>
        </w:tc>
        <w:tc>
          <w:tcPr>
            <w:tcW w:w="2508"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试线能力</w:t>
            </w:r>
          </w:p>
        </w:tc>
        <w:tc>
          <w:tcPr>
            <w:tcW w:w="5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试线未完成，扣4分；试线效率低，扣1分</w:t>
            </w:r>
          </w:p>
        </w:tc>
        <w:tc>
          <w:tcPr>
            <w:tcW w:w="127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 xml:space="preserve">　</w:t>
            </w:r>
          </w:p>
        </w:tc>
        <w:tc>
          <w:tcPr>
            <w:tcW w:w="1095"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kern w:val="0"/>
                <w:szCs w:val="21"/>
              </w:rPr>
            </w:pPr>
          </w:p>
        </w:tc>
      </w:tr>
      <w:tr w:rsidR="008C643D">
        <w:trPr>
          <w:trHeight w:val="240"/>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508"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分析人群</w:t>
            </w:r>
          </w:p>
        </w:tc>
        <w:tc>
          <w:tcPr>
            <w:tcW w:w="5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对目标人群定位不清，扣1分</w:t>
            </w:r>
          </w:p>
        </w:tc>
        <w:tc>
          <w:tcPr>
            <w:tcW w:w="127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 xml:space="preserve">　</w:t>
            </w:r>
          </w:p>
        </w:tc>
        <w:tc>
          <w:tcPr>
            <w:tcW w:w="1095" w:type="dxa"/>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center"/>
              <w:rPr>
                <w:rFonts w:ascii="宋体" w:hAnsi="宋体" w:cs="宋体"/>
                <w:kern w:val="0"/>
                <w:szCs w:val="21"/>
              </w:rPr>
            </w:pPr>
          </w:p>
        </w:tc>
      </w:tr>
      <w:tr w:rsidR="008C643D">
        <w:trPr>
          <w:trHeight w:val="285"/>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center"/>
              <w:rPr>
                <w:rFonts w:ascii="宋体" w:hAnsi="宋体" w:cs="宋体"/>
                <w:kern w:val="0"/>
                <w:szCs w:val="21"/>
              </w:rPr>
            </w:pPr>
            <w:r>
              <w:rPr>
                <w:rFonts w:ascii="宋体" w:hAnsi="宋体" w:cs="宋体" w:hint="eastAsia"/>
                <w:kern w:val="0"/>
                <w:szCs w:val="21"/>
              </w:rPr>
              <w:t>定线技术（15分）</w:t>
            </w:r>
          </w:p>
        </w:tc>
        <w:tc>
          <w:tcPr>
            <w:tcW w:w="2508"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难度把控</w:t>
            </w:r>
          </w:p>
        </w:tc>
        <w:tc>
          <w:tcPr>
            <w:tcW w:w="5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难度差别大于一个数字，扣3分</w:t>
            </w:r>
          </w:p>
        </w:tc>
        <w:tc>
          <w:tcPr>
            <w:tcW w:w="127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c>
          <w:tcPr>
            <w:tcW w:w="1095" w:type="dxa"/>
            <w:tcBorders>
              <w:top w:val="single" w:sz="4" w:space="0" w:color="auto"/>
              <w:left w:val="single" w:sz="4" w:space="0" w:color="auto"/>
              <w:bottom w:val="single" w:sz="4" w:space="0" w:color="auto"/>
              <w:right w:val="single" w:sz="4" w:space="0" w:color="auto"/>
            </w:tcBorders>
            <w:vAlign w:val="bottom"/>
          </w:tcPr>
          <w:p w:rsidR="008C643D" w:rsidRDefault="008C643D">
            <w:pPr>
              <w:widowControl/>
              <w:jc w:val="left"/>
              <w:rPr>
                <w:rFonts w:ascii="宋体" w:hAnsi="宋体" w:cs="宋体"/>
                <w:kern w:val="0"/>
                <w:szCs w:val="21"/>
              </w:rPr>
            </w:pP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508"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线路观赏性</w:t>
            </w:r>
          </w:p>
        </w:tc>
        <w:tc>
          <w:tcPr>
            <w:tcW w:w="508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线路不生动，缺乏观赏性，扣1分</w:t>
            </w:r>
          </w:p>
        </w:tc>
        <w:tc>
          <w:tcPr>
            <w:tcW w:w="127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c>
          <w:tcPr>
            <w:tcW w:w="1095" w:type="dxa"/>
            <w:tcBorders>
              <w:top w:val="single" w:sz="4" w:space="0" w:color="auto"/>
              <w:left w:val="single" w:sz="4" w:space="0" w:color="auto"/>
              <w:bottom w:val="single" w:sz="4" w:space="0" w:color="auto"/>
              <w:right w:val="single" w:sz="4" w:space="0" w:color="auto"/>
            </w:tcBorders>
            <w:vAlign w:val="bottom"/>
          </w:tcPr>
          <w:p w:rsidR="008C643D" w:rsidRDefault="008C643D">
            <w:pPr>
              <w:widowControl/>
              <w:jc w:val="left"/>
              <w:rPr>
                <w:rFonts w:ascii="宋体" w:hAnsi="宋体" w:cs="宋体"/>
                <w:kern w:val="0"/>
                <w:szCs w:val="21"/>
              </w:rPr>
            </w:pP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508"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工作逻辑性</w:t>
            </w:r>
          </w:p>
        </w:tc>
        <w:tc>
          <w:tcPr>
            <w:tcW w:w="5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前后颠倒，逻辑混乱，扣1分</w:t>
            </w:r>
          </w:p>
        </w:tc>
        <w:tc>
          <w:tcPr>
            <w:tcW w:w="127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c>
          <w:tcPr>
            <w:tcW w:w="1095" w:type="dxa"/>
            <w:tcBorders>
              <w:top w:val="single" w:sz="4" w:space="0" w:color="auto"/>
              <w:left w:val="single" w:sz="4" w:space="0" w:color="auto"/>
              <w:bottom w:val="single" w:sz="4" w:space="0" w:color="auto"/>
              <w:right w:val="single" w:sz="4" w:space="0" w:color="auto"/>
            </w:tcBorders>
            <w:vAlign w:val="bottom"/>
          </w:tcPr>
          <w:p w:rsidR="008C643D" w:rsidRDefault="008C643D">
            <w:pPr>
              <w:widowControl/>
              <w:jc w:val="left"/>
              <w:rPr>
                <w:rFonts w:ascii="宋体" w:hAnsi="宋体" w:cs="宋体"/>
                <w:kern w:val="0"/>
                <w:szCs w:val="21"/>
              </w:rPr>
            </w:pP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508"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交流沟通能力</w:t>
            </w:r>
          </w:p>
        </w:tc>
        <w:tc>
          <w:tcPr>
            <w:tcW w:w="5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不明确不准确，扣2分；</w:t>
            </w:r>
          </w:p>
        </w:tc>
        <w:tc>
          <w:tcPr>
            <w:tcW w:w="127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c>
          <w:tcPr>
            <w:tcW w:w="1095" w:type="dxa"/>
            <w:tcBorders>
              <w:top w:val="single" w:sz="4" w:space="0" w:color="auto"/>
              <w:left w:val="single" w:sz="4" w:space="0" w:color="auto"/>
              <w:bottom w:val="single" w:sz="4" w:space="0" w:color="auto"/>
              <w:right w:val="single" w:sz="4" w:space="0" w:color="auto"/>
            </w:tcBorders>
            <w:vAlign w:val="bottom"/>
          </w:tcPr>
          <w:p w:rsidR="008C643D" w:rsidRDefault="008C643D">
            <w:pPr>
              <w:widowControl/>
              <w:jc w:val="left"/>
              <w:rPr>
                <w:rFonts w:ascii="宋体" w:hAnsi="宋体" w:cs="宋体"/>
                <w:kern w:val="0"/>
                <w:szCs w:val="21"/>
              </w:rPr>
            </w:pP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508"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线路安全性</w:t>
            </w:r>
          </w:p>
        </w:tc>
        <w:tc>
          <w:tcPr>
            <w:tcW w:w="5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jc w:val="left"/>
              <w:rPr>
                <w:rFonts w:ascii="宋体" w:hAnsi="宋体" w:cs="宋体"/>
                <w:kern w:val="0"/>
                <w:szCs w:val="21"/>
              </w:rPr>
            </w:pPr>
            <w:r>
              <w:rPr>
                <w:rFonts w:ascii="宋体" w:hAnsi="宋体" w:cs="宋体" w:hint="eastAsia"/>
                <w:kern w:val="0"/>
                <w:szCs w:val="21"/>
              </w:rPr>
              <w:t>有安全隐患，扣5分；</w:t>
            </w:r>
          </w:p>
        </w:tc>
        <w:tc>
          <w:tcPr>
            <w:tcW w:w="127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c>
          <w:tcPr>
            <w:tcW w:w="1095" w:type="dxa"/>
            <w:tcBorders>
              <w:top w:val="single" w:sz="4" w:space="0" w:color="auto"/>
              <w:left w:val="single" w:sz="4" w:space="0" w:color="auto"/>
              <w:bottom w:val="single" w:sz="4" w:space="0" w:color="auto"/>
              <w:right w:val="single" w:sz="4" w:space="0" w:color="auto"/>
            </w:tcBorders>
            <w:vAlign w:val="bottom"/>
          </w:tcPr>
          <w:p w:rsidR="008C643D" w:rsidRDefault="008C643D">
            <w:pPr>
              <w:widowControl/>
              <w:jc w:val="left"/>
              <w:rPr>
                <w:rFonts w:ascii="宋体" w:hAnsi="宋体" w:cs="宋体"/>
                <w:kern w:val="0"/>
                <w:szCs w:val="21"/>
              </w:rPr>
            </w:pP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508"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交流沟通表达应变能力</w:t>
            </w:r>
          </w:p>
        </w:tc>
        <w:tc>
          <w:tcPr>
            <w:tcW w:w="508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被提问不能及时回答扣1分</w:t>
            </w:r>
          </w:p>
        </w:tc>
        <w:tc>
          <w:tcPr>
            <w:tcW w:w="127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c>
          <w:tcPr>
            <w:tcW w:w="1095" w:type="dxa"/>
            <w:tcBorders>
              <w:top w:val="single" w:sz="4" w:space="0" w:color="auto"/>
              <w:left w:val="single" w:sz="4" w:space="0" w:color="auto"/>
              <w:bottom w:val="single" w:sz="4" w:space="0" w:color="auto"/>
              <w:right w:val="single" w:sz="4" w:space="0" w:color="auto"/>
            </w:tcBorders>
            <w:vAlign w:val="bottom"/>
          </w:tcPr>
          <w:p w:rsidR="008C643D" w:rsidRDefault="008C643D">
            <w:pPr>
              <w:widowControl/>
              <w:jc w:val="left"/>
              <w:rPr>
                <w:rFonts w:ascii="宋体" w:hAnsi="宋体" w:cs="宋体"/>
                <w:kern w:val="0"/>
                <w:szCs w:val="21"/>
              </w:rPr>
            </w:pPr>
          </w:p>
        </w:tc>
      </w:tr>
      <w:tr w:rsidR="008C643D">
        <w:trPr>
          <w:trHeight w:val="28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8C643D" w:rsidRDefault="008C643D">
            <w:pPr>
              <w:widowControl/>
              <w:jc w:val="left"/>
              <w:rPr>
                <w:rFonts w:ascii="宋体" w:hAnsi="宋体" w:cs="宋体"/>
                <w:kern w:val="0"/>
                <w:szCs w:val="21"/>
              </w:rPr>
            </w:pPr>
          </w:p>
        </w:tc>
        <w:tc>
          <w:tcPr>
            <w:tcW w:w="2508"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rPr>
                <w:rFonts w:ascii="宋体" w:hAnsi="宋体" w:cs="宋体"/>
                <w:kern w:val="0"/>
                <w:szCs w:val="21"/>
              </w:rPr>
            </w:pPr>
            <w:r>
              <w:rPr>
                <w:rFonts w:ascii="宋体" w:hAnsi="宋体" w:cs="宋体" w:hint="eastAsia"/>
                <w:kern w:val="0"/>
                <w:szCs w:val="21"/>
              </w:rPr>
              <w:t>时间管理</w:t>
            </w:r>
          </w:p>
        </w:tc>
        <w:tc>
          <w:tcPr>
            <w:tcW w:w="5080" w:type="dxa"/>
            <w:tcBorders>
              <w:top w:val="single" w:sz="4" w:space="0" w:color="auto"/>
              <w:left w:val="single" w:sz="4" w:space="0" w:color="auto"/>
              <w:bottom w:val="single" w:sz="4" w:space="0" w:color="auto"/>
              <w:right w:val="single" w:sz="4" w:space="0" w:color="auto"/>
            </w:tcBorders>
            <w:vAlign w:val="center"/>
          </w:tcPr>
          <w:p w:rsidR="008C643D" w:rsidRDefault="00000000">
            <w:pPr>
              <w:widowControl/>
              <w:rPr>
                <w:rFonts w:ascii="宋体" w:hAnsi="宋体" w:cs="宋体"/>
                <w:kern w:val="0"/>
                <w:szCs w:val="21"/>
              </w:rPr>
            </w:pPr>
            <w:r>
              <w:rPr>
                <w:rFonts w:ascii="宋体" w:hAnsi="宋体" w:cs="宋体" w:hint="eastAsia"/>
                <w:kern w:val="0"/>
                <w:szCs w:val="21"/>
              </w:rPr>
              <w:t>30分钟后仍没完成定线则停止考试，扣2分</w:t>
            </w:r>
          </w:p>
        </w:tc>
        <w:tc>
          <w:tcPr>
            <w:tcW w:w="1270" w:type="dxa"/>
            <w:tcBorders>
              <w:top w:val="single" w:sz="4" w:space="0" w:color="auto"/>
              <w:left w:val="single" w:sz="4" w:space="0" w:color="auto"/>
              <w:bottom w:val="single" w:sz="4" w:space="0" w:color="auto"/>
              <w:right w:val="single" w:sz="4" w:space="0" w:color="auto"/>
            </w:tcBorders>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w:t>
            </w:r>
          </w:p>
        </w:tc>
        <w:tc>
          <w:tcPr>
            <w:tcW w:w="1095" w:type="dxa"/>
            <w:tcBorders>
              <w:top w:val="single" w:sz="4" w:space="0" w:color="auto"/>
              <w:left w:val="single" w:sz="4" w:space="0" w:color="auto"/>
              <w:bottom w:val="single" w:sz="4" w:space="0" w:color="auto"/>
              <w:right w:val="single" w:sz="4" w:space="0" w:color="auto"/>
            </w:tcBorders>
            <w:vAlign w:val="bottom"/>
          </w:tcPr>
          <w:p w:rsidR="008C643D" w:rsidRDefault="008C643D">
            <w:pPr>
              <w:widowControl/>
              <w:jc w:val="left"/>
              <w:rPr>
                <w:rFonts w:ascii="宋体" w:hAnsi="宋体" w:cs="宋体"/>
                <w:kern w:val="0"/>
                <w:szCs w:val="21"/>
              </w:rPr>
            </w:pPr>
          </w:p>
        </w:tc>
      </w:tr>
      <w:tr w:rsidR="008C643D">
        <w:trPr>
          <w:trHeight w:val="300"/>
          <w:jc w:val="center"/>
        </w:trPr>
        <w:tc>
          <w:tcPr>
            <w:tcW w:w="2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643D" w:rsidRDefault="008C643D">
            <w:pPr>
              <w:widowControl/>
              <w:jc w:val="left"/>
              <w:rPr>
                <w:rFonts w:ascii="宋体" w:hAnsi="宋体" w:cs="宋体"/>
                <w:kern w:val="0"/>
                <w:szCs w:val="21"/>
              </w:rPr>
            </w:pPr>
          </w:p>
        </w:tc>
        <w:tc>
          <w:tcPr>
            <w:tcW w:w="2508" w:type="dxa"/>
            <w:tcBorders>
              <w:top w:val="single" w:sz="4" w:space="0" w:color="auto"/>
              <w:left w:val="single" w:sz="4" w:space="0" w:color="auto"/>
              <w:bottom w:val="single" w:sz="4" w:space="0" w:color="auto"/>
              <w:right w:val="single" w:sz="4" w:space="0" w:color="auto"/>
            </w:tcBorders>
            <w:shd w:val="clear" w:color="auto" w:fill="BFBFBF"/>
            <w:vAlign w:val="bottom"/>
          </w:tcPr>
          <w:p w:rsidR="008C643D" w:rsidRDefault="00000000">
            <w:pPr>
              <w:widowControl/>
              <w:rPr>
                <w:rFonts w:ascii="宋体" w:hAnsi="宋体" w:cs="宋体"/>
                <w:kern w:val="0"/>
                <w:szCs w:val="21"/>
              </w:rPr>
            </w:pPr>
            <w:r>
              <w:rPr>
                <w:rFonts w:ascii="宋体" w:hAnsi="宋体" w:cs="宋体" w:hint="eastAsia"/>
                <w:kern w:val="0"/>
                <w:szCs w:val="21"/>
              </w:rPr>
              <w:t>综合评估</w:t>
            </w:r>
          </w:p>
        </w:tc>
        <w:tc>
          <w:tcPr>
            <w:tcW w:w="5080" w:type="dxa"/>
            <w:tcBorders>
              <w:top w:val="single" w:sz="4" w:space="0" w:color="auto"/>
              <w:left w:val="single" w:sz="4" w:space="0" w:color="auto"/>
              <w:bottom w:val="single" w:sz="4" w:space="0" w:color="auto"/>
              <w:right w:val="single" w:sz="4" w:space="0" w:color="auto"/>
            </w:tcBorders>
            <w:shd w:val="clear" w:color="auto" w:fill="BFBFBF"/>
            <w:vAlign w:val="center"/>
          </w:tcPr>
          <w:p w:rsidR="008C643D" w:rsidRDefault="00000000">
            <w:pPr>
              <w:widowControl/>
              <w:rPr>
                <w:rFonts w:ascii="宋体" w:hAnsi="宋体" w:cs="宋体"/>
                <w:kern w:val="0"/>
                <w:szCs w:val="21"/>
              </w:rPr>
            </w:pPr>
            <w:r>
              <w:rPr>
                <w:rFonts w:ascii="宋体" w:hAnsi="宋体" w:cs="宋体" w:hint="eastAsia"/>
                <w:kern w:val="0"/>
                <w:szCs w:val="21"/>
              </w:rPr>
              <w:t>如无法达到示范及讲解要求，则该项考试不合格</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bottom"/>
          </w:tcPr>
          <w:p w:rsidR="008C643D" w:rsidRDefault="00000000">
            <w:pPr>
              <w:widowControl/>
              <w:jc w:val="left"/>
              <w:rPr>
                <w:rFonts w:ascii="宋体" w:hAnsi="宋体" w:cs="宋体"/>
                <w:kern w:val="0"/>
                <w:szCs w:val="21"/>
              </w:rPr>
            </w:pPr>
            <w:r>
              <w:rPr>
                <w:rFonts w:ascii="宋体" w:hAnsi="宋体" w:cs="宋体" w:hint="eastAsia"/>
                <w:kern w:val="0"/>
                <w:szCs w:val="21"/>
              </w:rPr>
              <w:t xml:space="preserve">　否定项</w:t>
            </w:r>
          </w:p>
        </w:tc>
        <w:tc>
          <w:tcPr>
            <w:tcW w:w="1095" w:type="dxa"/>
            <w:tcBorders>
              <w:top w:val="single" w:sz="4" w:space="0" w:color="auto"/>
              <w:left w:val="single" w:sz="4" w:space="0" w:color="auto"/>
              <w:bottom w:val="single" w:sz="4" w:space="0" w:color="auto"/>
              <w:right w:val="single" w:sz="4" w:space="0" w:color="auto"/>
            </w:tcBorders>
            <w:shd w:val="clear" w:color="auto" w:fill="BFBFBF"/>
            <w:vAlign w:val="bottom"/>
          </w:tcPr>
          <w:p w:rsidR="008C643D" w:rsidRDefault="008C643D">
            <w:pPr>
              <w:widowControl/>
              <w:jc w:val="left"/>
              <w:rPr>
                <w:rFonts w:ascii="宋体" w:hAnsi="宋体" w:cs="宋体"/>
                <w:kern w:val="0"/>
                <w:szCs w:val="21"/>
              </w:rPr>
            </w:pPr>
          </w:p>
        </w:tc>
      </w:tr>
    </w:tbl>
    <w:p w:rsidR="008C643D" w:rsidRDefault="008C643D">
      <w:pPr>
        <w:rPr>
          <w:rFonts w:ascii="宋体" w:hAnsi="宋体"/>
          <w:b/>
          <w:sz w:val="36"/>
          <w:szCs w:val="36"/>
        </w:rPr>
        <w:sectPr w:rsidR="008C643D">
          <w:headerReference w:type="default" r:id="rId15"/>
          <w:footerReference w:type="default" r:id="rId16"/>
          <w:pgSz w:w="16838" w:h="11906" w:orient="landscape"/>
          <w:pgMar w:top="1797" w:right="1440" w:bottom="1797" w:left="1440" w:header="851" w:footer="992" w:gutter="0"/>
          <w:cols w:space="720"/>
          <w:docGrid w:type="linesAndChars" w:linePitch="312"/>
        </w:sectPr>
      </w:pPr>
    </w:p>
    <w:p w:rsidR="008C643D" w:rsidRDefault="008C643D">
      <w:pPr>
        <w:jc w:val="left"/>
        <w:rPr>
          <w:rFonts w:ascii="宋体" w:hAnsi="宋体" w:cs="宋体"/>
          <w:kern w:val="0"/>
          <w:sz w:val="24"/>
          <w:szCs w:val="24"/>
        </w:rPr>
      </w:pPr>
    </w:p>
    <w:sectPr w:rsidR="008C643D">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1063" w:rsidRDefault="00431063">
      <w:r>
        <w:separator/>
      </w:r>
    </w:p>
  </w:endnote>
  <w:endnote w:type="continuationSeparator" w:id="0">
    <w:p w:rsidR="00431063" w:rsidRDefault="0043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Forte">
    <w:panose1 w:val="03060902040502070203"/>
    <w:charset w:val="00"/>
    <w:family w:val="script"/>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3D" w:rsidRDefault="008C64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3D" w:rsidRDefault="00000000">
    <w:pPr>
      <w:pStyle w:val="a7"/>
      <w:jc w:val="center"/>
    </w:pPr>
    <w:r>
      <w:fldChar w:fldCharType="begin"/>
    </w:r>
    <w:r>
      <w:instrText>PAGE   \* MERGEFORMAT</w:instrText>
    </w:r>
    <w:r>
      <w:fldChar w:fldCharType="separate"/>
    </w:r>
    <w:r>
      <w:t>6</w:t>
    </w:r>
    <w:r>
      <w:fldChar w:fldCharType="end"/>
    </w:r>
  </w:p>
  <w:p w:rsidR="008C643D" w:rsidRDefault="008C643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3D" w:rsidRDefault="00000000">
    <w:pPr>
      <w:pStyle w:val="a7"/>
      <w:jc w:val="center"/>
    </w:pPr>
    <w:r>
      <w:fldChar w:fldCharType="begin"/>
    </w:r>
    <w:r>
      <w:instrText>PAGE   \* MERGEFORMAT</w:instrText>
    </w:r>
    <w:r>
      <w:fldChar w:fldCharType="separate"/>
    </w:r>
    <w:r>
      <w:t>9</w:t>
    </w:r>
    <w:r>
      <w:fldChar w:fldCharType="end"/>
    </w:r>
  </w:p>
  <w:p w:rsidR="008C643D" w:rsidRDefault="008C643D">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3D" w:rsidRDefault="00000000">
    <w:pPr>
      <w:pStyle w:val="a7"/>
      <w:jc w:val="center"/>
    </w:pPr>
    <w:r>
      <w:fldChar w:fldCharType="begin"/>
    </w:r>
    <w:r>
      <w:instrText>PAGE   \* MERGEFORMAT</w:instrText>
    </w:r>
    <w:r>
      <w:fldChar w:fldCharType="separate"/>
    </w:r>
    <w:r>
      <w:t>30</w:t>
    </w:r>
    <w:r>
      <w:fldChar w:fldCharType="end"/>
    </w:r>
  </w:p>
  <w:p w:rsidR="008C643D" w:rsidRDefault="008C643D">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3D" w:rsidRDefault="00000000">
    <w:pPr>
      <w:pStyle w:val="a7"/>
      <w:jc w:val="center"/>
    </w:pPr>
    <w:r>
      <w:fldChar w:fldCharType="begin"/>
    </w:r>
    <w:r>
      <w:instrText>PAGE   \* MERGEFORMAT</w:instrText>
    </w:r>
    <w:r>
      <w:fldChar w:fldCharType="separate"/>
    </w:r>
    <w:r>
      <w:t>33</w:t>
    </w:r>
    <w:r>
      <w:fldChar w:fldCharType="end"/>
    </w:r>
  </w:p>
  <w:p w:rsidR="008C643D" w:rsidRDefault="008C64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1063" w:rsidRDefault="00431063">
      <w:r>
        <w:separator/>
      </w:r>
    </w:p>
  </w:footnote>
  <w:footnote w:type="continuationSeparator" w:id="0">
    <w:p w:rsidR="00431063" w:rsidRDefault="0043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3D" w:rsidRDefault="00000000">
    <w:pPr>
      <w:pStyle w:val="a9"/>
      <w:jc w:val="right"/>
    </w:pPr>
    <w:r>
      <w:rPr>
        <w:rFonts w:hint="eastAsia"/>
      </w:rPr>
      <w:t>攀岩指导员国家职业技能鉴定考试实施细则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3D" w:rsidRDefault="00000000">
    <w:pPr>
      <w:pStyle w:val="a9"/>
      <w:jc w:val="right"/>
    </w:pPr>
    <w:r>
      <w:rPr>
        <w:rFonts w:hint="eastAsia"/>
      </w:rPr>
      <w:t>攀岩指导员国家职业技能鉴定考试实施细则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3D" w:rsidRDefault="00000000">
    <w:pPr>
      <w:pStyle w:val="a9"/>
      <w:jc w:val="right"/>
    </w:pPr>
    <w:r>
      <w:rPr>
        <w:rFonts w:hint="eastAsia"/>
      </w:rPr>
      <w:t>攀岩指导员国家职业技能鉴定考试实施细则</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3D" w:rsidRDefault="00000000">
    <w:pPr>
      <w:pStyle w:val="a9"/>
      <w:jc w:val="right"/>
    </w:pPr>
    <w:r>
      <w:rPr>
        <w:rFonts w:hint="eastAsia"/>
      </w:rPr>
      <w:t>攀岩指导员国家职业技能鉴定考试实施细则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6B71B6"/>
    <w:multiLevelType w:val="singleLevel"/>
    <w:tmpl w:val="866B71B6"/>
    <w:lvl w:ilvl="0">
      <w:start w:val="1"/>
      <w:numFmt w:val="bullet"/>
      <w:lvlText w:val=""/>
      <w:lvlJc w:val="left"/>
      <w:pPr>
        <w:ind w:left="420" w:hanging="420"/>
      </w:pPr>
      <w:rPr>
        <w:rFonts w:ascii="Wingdings" w:hAnsi="Wingdings" w:hint="default"/>
      </w:rPr>
    </w:lvl>
  </w:abstractNum>
  <w:abstractNum w:abstractNumId="1" w15:restartNumberingAfterBreak="0">
    <w:nsid w:val="C06C6F84"/>
    <w:multiLevelType w:val="singleLevel"/>
    <w:tmpl w:val="C06C6F84"/>
    <w:lvl w:ilvl="0">
      <w:start w:val="1"/>
      <w:numFmt w:val="bullet"/>
      <w:lvlText w:val=""/>
      <w:lvlJc w:val="left"/>
      <w:pPr>
        <w:ind w:left="420" w:hanging="420"/>
      </w:pPr>
      <w:rPr>
        <w:rFonts w:ascii="Wingdings" w:hAnsi="Wingdings" w:hint="default"/>
      </w:rPr>
    </w:lvl>
  </w:abstractNum>
  <w:abstractNum w:abstractNumId="2" w15:restartNumberingAfterBreak="0">
    <w:nsid w:val="C3FA41BF"/>
    <w:multiLevelType w:val="singleLevel"/>
    <w:tmpl w:val="C3FA41BF"/>
    <w:lvl w:ilvl="0">
      <w:start w:val="1"/>
      <w:numFmt w:val="bullet"/>
      <w:lvlText w:val=""/>
      <w:lvlJc w:val="left"/>
      <w:pPr>
        <w:ind w:left="420" w:hanging="420"/>
      </w:pPr>
      <w:rPr>
        <w:rFonts w:ascii="Wingdings" w:hAnsi="Wingdings" w:hint="default"/>
      </w:rPr>
    </w:lvl>
  </w:abstractNum>
  <w:abstractNum w:abstractNumId="3" w15:restartNumberingAfterBreak="0">
    <w:nsid w:val="C5171726"/>
    <w:multiLevelType w:val="singleLevel"/>
    <w:tmpl w:val="C5171726"/>
    <w:lvl w:ilvl="0">
      <w:start w:val="1"/>
      <w:numFmt w:val="bullet"/>
      <w:lvlText w:val=""/>
      <w:lvlJc w:val="left"/>
      <w:pPr>
        <w:ind w:left="420" w:hanging="420"/>
      </w:pPr>
      <w:rPr>
        <w:rFonts w:ascii="Wingdings" w:hAnsi="Wingdings" w:hint="default"/>
      </w:rPr>
    </w:lvl>
  </w:abstractNum>
  <w:abstractNum w:abstractNumId="4" w15:restartNumberingAfterBreak="0">
    <w:nsid w:val="F7ECF63B"/>
    <w:multiLevelType w:val="singleLevel"/>
    <w:tmpl w:val="F7ECF63B"/>
    <w:lvl w:ilvl="0">
      <w:start w:val="1"/>
      <w:numFmt w:val="bullet"/>
      <w:lvlText w:val=""/>
      <w:lvlJc w:val="left"/>
      <w:pPr>
        <w:ind w:left="420" w:hanging="420"/>
      </w:pPr>
      <w:rPr>
        <w:rFonts w:ascii="Wingdings" w:hAnsi="Wingdings" w:hint="default"/>
      </w:rPr>
    </w:lvl>
  </w:abstractNum>
  <w:abstractNum w:abstractNumId="5" w15:restartNumberingAfterBreak="0">
    <w:nsid w:val="0000000D"/>
    <w:multiLevelType w:val="multilevel"/>
    <w:tmpl w:val="0000000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53208E"/>
    <w:multiLevelType w:val="multilevel"/>
    <w:tmpl w:val="0053208E"/>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0417D92C"/>
    <w:multiLevelType w:val="singleLevel"/>
    <w:tmpl w:val="0417D92C"/>
    <w:lvl w:ilvl="0">
      <w:start w:val="1"/>
      <w:numFmt w:val="bullet"/>
      <w:lvlText w:val=""/>
      <w:lvlJc w:val="left"/>
      <w:pPr>
        <w:ind w:left="420" w:hanging="420"/>
      </w:pPr>
      <w:rPr>
        <w:rFonts w:ascii="Wingdings" w:hAnsi="Wingdings" w:hint="default"/>
      </w:rPr>
    </w:lvl>
  </w:abstractNum>
  <w:abstractNum w:abstractNumId="8" w15:restartNumberingAfterBreak="0">
    <w:nsid w:val="1F453823"/>
    <w:multiLevelType w:val="singleLevel"/>
    <w:tmpl w:val="1F453823"/>
    <w:lvl w:ilvl="0">
      <w:start w:val="1"/>
      <w:numFmt w:val="bullet"/>
      <w:lvlText w:val=""/>
      <w:lvlJc w:val="left"/>
      <w:pPr>
        <w:ind w:left="420" w:hanging="420"/>
      </w:pPr>
      <w:rPr>
        <w:rFonts w:ascii="Wingdings" w:hAnsi="Wingdings" w:hint="default"/>
      </w:rPr>
    </w:lvl>
  </w:abstractNum>
  <w:abstractNum w:abstractNumId="9" w15:restartNumberingAfterBreak="0">
    <w:nsid w:val="51105658"/>
    <w:multiLevelType w:val="singleLevel"/>
    <w:tmpl w:val="51105658"/>
    <w:lvl w:ilvl="0">
      <w:start w:val="1"/>
      <w:numFmt w:val="bullet"/>
      <w:lvlText w:val=""/>
      <w:lvlJc w:val="left"/>
      <w:pPr>
        <w:ind w:left="420" w:hanging="420"/>
      </w:pPr>
      <w:rPr>
        <w:rFonts w:ascii="Wingdings" w:hAnsi="Wingdings" w:hint="default"/>
      </w:rPr>
    </w:lvl>
  </w:abstractNum>
  <w:num w:numId="1" w16cid:durableId="1544251570">
    <w:abstractNumId w:val="5"/>
  </w:num>
  <w:num w:numId="2" w16cid:durableId="1170024048">
    <w:abstractNumId w:val="0"/>
  </w:num>
  <w:num w:numId="3" w16cid:durableId="219899080">
    <w:abstractNumId w:val="9"/>
  </w:num>
  <w:num w:numId="4" w16cid:durableId="1564830610">
    <w:abstractNumId w:val="7"/>
  </w:num>
  <w:num w:numId="5" w16cid:durableId="954022357">
    <w:abstractNumId w:val="2"/>
  </w:num>
  <w:num w:numId="6" w16cid:durableId="1242332740">
    <w:abstractNumId w:val="8"/>
  </w:num>
  <w:num w:numId="7" w16cid:durableId="1994866531">
    <w:abstractNumId w:val="4"/>
  </w:num>
  <w:num w:numId="8" w16cid:durableId="26563732">
    <w:abstractNumId w:val="6"/>
  </w:num>
  <w:num w:numId="9" w16cid:durableId="1017585350">
    <w:abstractNumId w:val="3"/>
  </w:num>
  <w:num w:numId="10" w16cid:durableId="1790199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052DD"/>
    <w:rsid w:val="00172A27"/>
    <w:rsid w:val="001C2A7F"/>
    <w:rsid w:val="00217D10"/>
    <w:rsid w:val="00231DA7"/>
    <w:rsid w:val="00241BF9"/>
    <w:rsid w:val="002B4B93"/>
    <w:rsid w:val="002D1B75"/>
    <w:rsid w:val="003032B5"/>
    <w:rsid w:val="00356F4D"/>
    <w:rsid w:val="00397F33"/>
    <w:rsid w:val="00431063"/>
    <w:rsid w:val="0047096E"/>
    <w:rsid w:val="005165B2"/>
    <w:rsid w:val="00544181"/>
    <w:rsid w:val="00572363"/>
    <w:rsid w:val="0059349B"/>
    <w:rsid w:val="005F3755"/>
    <w:rsid w:val="005F41B9"/>
    <w:rsid w:val="006F0BB7"/>
    <w:rsid w:val="0077268C"/>
    <w:rsid w:val="00773963"/>
    <w:rsid w:val="0081480F"/>
    <w:rsid w:val="00841A09"/>
    <w:rsid w:val="0087627A"/>
    <w:rsid w:val="008C643D"/>
    <w:rsid w:val="008E6DC5"/>
    <w:rsid w:val="00945BD8"/>
    <w:rsid w:val="00964A3E"/>
    <w:rsid w:val="009E6BEF"/>
    <w:rsid w:val="00A039C7"/>
    <w:rsid w:val="00A03A93"/>
    <w:rsid w:val="00B14542"/>
    <w:rsid w:val="00B63CC9"/>
    <w:rsid w:val="00C94F42"/>
    <w:rsid w:val="00D31A44"/>
    <w:rsid w:val="00D43961"/>
    <w:rsid w:val="00E07DF4"/>
    <w:rsid w:val="00E5327C"/>
    <w:rsid w:val="00FC3380"/>
    <w:rsid w:val="00FF740F"/>
    <w:rsid w:val="0B911295"/>
    <w:rsid w:val="15B45FF1"/>
    <w:rsid w:val="23D655E3"/>
    <w:rsid w:val="2A635F1F"/>
    <w:rsid w:val="32A10B0B"/>
    <w:rsid w:val="32C20E9C"/>
    <w:rsid w:val="35CB386D"/>
    <w:rsid w:val="57BF488F"/>
    <w:rsid w:val="6DE35DA7"/>
    <w:rsid w:val="785C3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efaultImageDpi w14:val="32767"/>
  <w15:docId w15:val="{2181FE14-16D0-4A7A-BCF1-73FA5685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9" w:qFormat="1"/>
    <w:lsdException w:name="heading 2" w:uiPriority="0"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Cambria" w:hAnsi="Cambria" w:cs="Times New Roman"/>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rFonts w:ascii="Times New Roman" w:hAnsi="Times New Roman" w:cs="Times New Roman"/>
      <w:kern w:val="0"/>
      <w:sz w:val="18"/>
      <w:szCs w:val="18"/>
      <w:lang w:val="zh-CN"/>
    </w:rPr>
  </w:style>
  <w:style w:type="paragraph" w:styleId="a7">
    <w:name w:val="footer"/>
    <w:basedOn w:val="a"/>
    <w:link w:val="a8"/>
    <w:qFormat/>
    <w:pPr>
      <w:tabs>
        <w:tab w:val="center" w:pos="4153"/>
        <w:tab w:val="right" w:pos="8306"/>
      </w:tabs>
      <w:snapToGrid w:val="0"/>
      <w:jc w:val="left"/>
    </w:pPr>
    <w:rPr>
      <w:rFonts w:ascii="Times New Roman" w:hAnsi="Times New Roman" w:cs="Times New Roman"/>
      <w:kern w:val="0"/>
      <w:sz w:val="18"/>
      <w:szCs w:val="18"/>
      <w:lang w:val="zh-CN"/>
    </w:rPr>
  </w:style>
  <w:style w:type="paragraph" w:styleId="a9">
    <w:name w:val="header"/>
    <w:basedOn w:val="a"/>
    <w:link w:val="aa"/>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lang w:val="zh-CN"/>
    </w:rPr>
  </w:style>
  <w:style w:type="paragraph" w:styleId="TOC1">
    <w:name w:val="toc 1"/>
    <w:basedOn w:val="a"/>
    <w:next w:val="a"/>
    <w:uiPriority w:val="39"/>
    <w:unhideWhenUsed/>
    <w:qFormat/>
    <w:pPr>
      <w:tabs>
        <w:tab w:val="right" w:leader="dot" w:pos="8296"/>
      </w:tabs>
    </w:pPr>
    <w:rPr>
      <w:rFonts w:ascii="Times New Roman" w:hAnsi="Times New Roman"/>
      <w:b/>
      <w:sz w:val="24"/>
      <w:szCs w:val="24"/>
    </w:rPr>
  </w:style>
  <w:style w:type="paragraph" w:styleId="TOC2">
    <w:name w:val="toc 2"/>
    <w:basedOn w:val="a"/>
    <w:next w:val="a"/>
    <w:uiPriority w:val="39"/>
    <w:unhideWhenUsed/>
    <w:qFormat/>
    <w:pPr>
      <w:ind w:leftChars="200" w:left="420"/>
    </w:p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rFonts w:cs="Times New Roman"/>
      <w:b/>
      <w:bCs/>
      <w:lang w:val="zh-CN"/>
    </w:rPr>
  </w:style>
  <w:style w:type="character" w:styleId="ae">
    <w:name w:val="Strong"/>
    <w:basedOn w:val="a0"/>
    <w:uiPriority w:val="22"/>
    <w:qFormat/>
    <w:rPr>
      <w:b/>
    </w:rPr>
  </w:style>
  <w:style w:type="character" w:styleId="af">
    <w:name w:val="FollowedHyperlink"/>
    <w:uiPriority w:val="99"/>
    <w:unhideWhenUsed/>
    <w:rPr>
      <w:color w:val="800080"/>
      <w:u w:val="none"/>
    </w:rPr>
  </w:style>
  <w:style w:type="character" w:styleId="af0">
    <w:name w:val="Emphasis"/>
    <w:uiPriority w:val="20"/>
    <w:qFormat/>
    <w:rPr>
      <w:i/>
    </w:rPr>
  </w:style>
  <w:style w:type="character" w:styleId="af1">
    <w:name w:val="Hyperlink"/>
    <w:uiPriority w:val="99"/>
    <w:unhideWhenUsed/>
    <w:rPr>
      <w:color w:val="0000FF"/>
      <w:u w:val="none"/>
    </w:rPr>
  </w:style>
  <w:style w:type="character" w:styleId="af2">
    <w:name w:val="annotation reference"/>
    <w:uiPriority w:val="99"/>
    <w:unhideWhenUsed/>
    <w:rPr>
      <w:sz w:val="21"/>
      <w:szCs w:val="21"/>
    </w:rPr>
  </w:style>
  <w:style w:type="character" w:customStyle="1" w:styleId="ad">
    <w:name w:val="批注主题 字符"/>
    <w:link w:val="ac"/>
    <w:uiPriority w:val="99"/>
    <w:semiHidden/>
    <w:qFormat/>
    <w:rPr>
      <w:rFonts w:ascii="Calibri" w:hAnsi="Calibri" w:cs="黑体"/>
      <w:b/>
      <w:bCs/>
      <w:kern w:val="2"/>
      <w:sz w:val="21"/>
      <w:szCs w:val="22"/>
    </w:rPr>
  </w:style>
  <w:style w:type="character" w:customStyle="1" w:styleId="a6">
    <w:name w:val="批注框文本 字符"/>
    <w:link w:val="a5"/>
    <w:qFormat/>
    <w:rPr>
      <w:sz w:val="18"/>
      <w:szCs w:val="18"/>
    </w:rPr>
  </w:style>
  <w:style w:type="character" w:customStyle="1" w:styleId="Char">
    <w:name w:val="批注主题 Char"/>
    <w:link w:val="10"/>
    <w:qFormat/>
    <w:rPr>
      <w:b/>
      <w:bCs/>
    </w:rPr>
  </w:style>
  <w:style w:type="paragraph" w:customStyle="1" w:styleId="10">
    <w:name w:val="批注主题1"/>
    <w:basedOn w:val="a3"/>
    <w:next w:val="a3"/>
    <w:link w:val="Char"/>
    <w:rPr>
      <w:rFonts w:ascii="Times New Roman" w:hAnsi="Times New Roman" w:cs="Times New Roman"/>
      <w:b/>
      <w:bCs/>
      <w:kern w:val="0"/>
      <w:sz w:val="20"/>
      <w:szCs w:val="20"/>
      <w:lang w:val="zh-CN"/>
    </w:rPr>
  </w:style>
  <w:style w:type="character" w:customStyle="1" w:styleId="20">
    <w:name w:val="标题 2 字符"/>
    <w:link w:val="2"/>
    <w:rPr>
      <w:rFonts w:ascii="Cambria" w:eastAsia="宋体" w:hAnsi="Cambria" w:cs="黑体"/>
      <w:b/>
      <w:bCs/>
      <w:sz w:val="32"/>
      <w:szCs w:val="32"/>
    </w:rPr>
  </w:style>
  <w:style w:type="character" w:customStyle="1" w:styleId="aa">
    <w:name w:val="页眉 字符"/>
    <w:link w:val="a9"/>
    <w:qFormat/>
    <w:rPr>
      <w:sz w:val="18"/>
      <w:szCs w:val="18"/>
    </w:rPr>
  </w:style>
  <w:style w:type="character" w:customStyle="1" w:styleId="11">
    <w:name w:val="批注引用1"/>
    <w:qFormat/>
    <w:rPr>
      <w:sz w:val="21"/>
      <w:szCs w:val="21"/>
    </w:rPr>
  </w:style>
  <w:style w:type="character" w:customStyle="1" w:styleId="a8">
    <w:name w:val="页脚 字符"/>
    <w:link w:val="a7"/>
    <w:qFormat/>
    <w:rPr>
      <w:sz w:val="18"/>
      <w:szCs w:val="18"/>
    </w:rPr>
  </w:style>
  <w:style w:type="character" w:customStyle="1" w:styleId="a4">
    <w:name w:val="批注文字 字符"/>
    <w:basedOn w:val="a0"/>
    <w:link w:val="a3"/>
    <w:qFormat/>
  </w:style>
  <w:style w:type="paragraph" w:customStyle="1" w:styleId="WPSOffice2">
    <w:name w:val="WPSOffice手动目录 2"/>
    <w:pPr>
      <w:ind w:leftChars="200" w:left="200"/>
    </w:pPr>
  </w:style>
  <w:style w:type="paragraph" w:customStyle="1" w:styleId="WPSOffice1">
    <w:name w:val="WPSOffice手动目录 1"/>
    <w:qFormat/>
  </w:style>
  <w:style w:type="paragraph" w:customStyle="1" w:styleId="12">
    <w:name w:val="列表段落1"/>
    <w:basedOn w:val="a"/>
    <w:pPr>
      <w:ind w:firstLineChars="200" w:firstLine="420"/>
    </w:pPr>
  </w:style>
  <w:style w:type="paragraph" w:customStyle="1" w:styleId="WPSOffice3">
    <w:name w:val="WPSOffice手动目录 3"/>
    <w:qFormat/>
    <w:pPr>
      <w:ind w:leftChars="400" w:left="400"/>
    </w:pPr>
  </w:style>
  <w:style w:type="paragraph" w:customStyle="1" w:styleId="Style3">
    <w:name w:val="_Style 3"/>
    <w:basedOn w:val="1"/>
    <w:next w:val="a"/>
    <w:uiPriority w:val="39"/>
    <w:qFormat/>
    <w:pPr>
      <w:widowControl/>
      <w:spacing w:before="480" w:after="0" w:line="276" w:lineRule="auto"/>
      <w:jc w:val="left"/>
      <w:outlineLvl w:val="9"/>
    </w:pPr>
    <w:rPr>
      <w:rFonts w:ascii="Cambria" w:hAnsi="Cambria" w:cs="Times New Roman"/>
      <w:color w:val="365F91"/>
      <w:kern w:val="0"/>
      <w:sz w:val="28"/>
      <w:szCs w:val="28"/>
    </w:rPr>
  </w:style>
  <w:style w:type="paragraph" w:customStyle="1" w:styleId="13">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3027</Words>
  <Characters>17254</Characters>
  <Application>Microsoft Office Word</Application>
  <DocSecurity>0</DocSecurity>
  <Lines>143</Lines>
  <Paragraphs>40</Paragraphs>
  <ScaleCrop>false</ScaleCrop>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王云龙</dc:title>
  <dc:creator>apple</dc:creator>
  <cp:lastModifiedBy>亚玲</cp:lastModifiedBy>
  <cp:revision>2</cp:revision>
  <cp:lastPrinted>2022-06-06T01:12:00Z</cp:lastPrinted>
  <dcterms:created xsi:type="dcterms:W3CDTF">2023-03-21T02:30:00Z</dcterms:created>
  <dcterms:modified xsi:type="dcterms:W3CDTF">2023-03-21T02:30:00Z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F9F46D78D0B519E4DF2E946276D5007C</vt:lpwstr>
  </property>
</Properties>
</file>